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A6684" w14:textId="77777777" w:rsidR="00FA347B" w:rsidRPr="00FA347B" w:rsidRDefault="00FA347B" w:rsidP="008739F1">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Appendix N6</w:t>
      </w:r>
    </w:p>
    <w:p w14:paraId="589BC153" w14:textId="77777777" w:rsidR="008739F1"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Order of the Minister of Finance of the </w:t>
      </w:r>
    </w:p>
    <w:p w14:paraId="6A547227" w14:textId="77777777"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Republic of Armenia dated </w:t>
      </w:r>
    </w:p>
    <w:p w14:paraId="44AC3CAD" w14:textId="77777777" w:rsidR="008739F1" w:rsidRPr="00FA347B" w:rsidRDefault="00FA347B" w:rsidP="008739F1">
      <w:pPr>
        <w:pStyle w:val="aa"/>
        <w:spacing w:after="160" w:line="360" w:lineRule="auto"/>
        <w:ind w:firstLine="567"/>
        <w:jc w:val="right"/>
        <w:rPr>
          <w:rFonts w:ascii="GHEA Grapalat" w:hAnsi="GHEA Grapalat" w:cs="Sylfaen"/>
          <w:i/>
          <w:sz w:val="20"/>
          <w:szCs w:val="20"/>
        </w:rPr>
      </w:pPr>
      <w:r w:rsidRPr="00FA347B">
        <w:rPr>
          <w:rFonts w:ascii="GHEA Grapalat" w:hAnsi="GHEA Grapalat" w:cs="Courier New"/>
          <w:i/>
          <w:sz w:val="20"/>
          <w:szCs w:val="20"/>
          <w:lang w:val="en-US" w:eastAsia="ru-RU" w:bidi="ar-SA"/>
        </w:rPr>
        <w:t>July 01, 2025</w:t>
      </w:r>
      <w:r w:rsidR="008739F1" w:rsidRPr="008739F1">
        <w:rPr>
          <w:rFonts w:ascii="GHEA Grapalat" w:hAnsi="GHEA Grapalat" w:cs="Courier New"/>
          <w:i/>
          <w:sz w:val="20"/>
          <w:szCs w:val="20"/>
          <w:lang w:val="en-US" w:eastAsia="ru-RU" w:bidi="ar-SA"/>
        </w:rPr>
        <w:t xml:space="preserve"> </w:t>
      </w:r>
      <w:r w:rsidR="008739F1" w:rsidRPr="00FA347B">
        <w:rPr>
          <w:rFonts w:ascii="GHEA Grapalat" w:hAnsi="GHEA Grapalat" w:cs="Courier New"/>
          <w:i/>
          <w:sz w:val="20"/>
          <w:szCs w:val="20"/>
          <w:lang w:val="en-US" w:eastAsia="ru-RU" w:bidi="ar-SA"/>
        </w:rPr>
        <w:t>N 239-A</w:t>
      </w:r>
    </w:p>
    <w:p w14:paraId="1EA09204" w14:textId="77777777"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p>
    <w:p w14:paraId="110E5CC7" w14:textId="77777777" w:rsidR="00F375B4" w:rsidRPr="00FA347B" w:rsidRDefault="00F375B4" w:rsidP="00F375B4">
      <w:pPr>
        <w:pStyle w:val="aa"/>
        <w:spacing w:after="160" w:line="360" w:lineRule="auto"/>
        <w:ind w:firstLine="567"/>
        <w:rPr>
          <w:rFonts w:ascii="GHEA Grapalat" w:hAnsi="GHEA Grapalat" w:cs="Sylfaen"/>
          <w:i/>
          <w:sz w:val="20"/>
          <w:szCs w:val="20"/>
        </w:rPr>
      </w:pPr>
    </w:p>
    <w:p w14:paraId="6F09F00B" w14:textId="77777777"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14:paraId="6B4AC736" w14:textId="77777777"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14:paraId="2EC94E24" w14:textId="77777777" w:rsidR="00642EFE" w:rsidRPr="00FA347B" w:rsidRDefault="00642EFE" w:rsidP="00F55B89">
      <w:pPr>
        <w:pStyle w:val="a3"/>
        <w:spacing w:after="160"/>
        <w:ind w:left="567" w:right="565" w:firstLine="0"/>
        <w:jc w:val="center"/>
        <w:rPr>
          <w:rFonts w:ascii="GHEA Grapalat" w:hAnsi="GHEA Grapalat"/>
          <w:i w:val="0"/>
        </w:rPr>
      </w:pPr>
    </w:p>
    <w:p w14:paraId="7BC787BA" w14:textId="09F4A8E3"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30397A">
        <w:rPr>
          <w:rFonts w:ascii="GHEA Grapalat" w:hAnsi="GHEA Grapalat"/>
          <w:i w:val="0"/>
          <w:lang w:val="en-US"/>
        </w:rPr>
        <w:t>Octo</w:t>
      </w:r>
      <w:r w:rsidR="006D2F9E" w:rsidRPr="00FA347B">
        <w:rPr>
          <w:rFonts w:ascii="GHEA Grapalat" w:hAnsi="GHEA Grapalat"/>
          <w:i w:val="0"/>
          <w:lang w:val="en-US"/>
        </w:rPr>
        <w:t>ber</w:t>
      </w:r>
      <w:r w:rsidRPr="00FA347B">
        <w:rPr>
          <w:rFonts w:ascii="GHEA Grapalat" w:hAnsi="GHEA Grapalat"/>
          <w:i w:val="0"/>
        </w:rPr>
        <w:t xml:space="preserve"> </w:t>
      </w:r>
      <w:r w:rsidR="0030397A" w:rsidRPr="00FA347B">
        <w:rPr>
          <w:rFonts w:ascii="Agg_Book1" w:hAnsi="Agg_Book1"/>
          <w:i w:val="0"/>
        </w:rPr>
        <w:t>§</w:t>
      </w:r>
      <w:r w:rsidR="00542367">
        <w:rPr>
          <w:rFonts w:ascii="GHEA Grapalat" w:hAnsi="GHEA Grapalat"/>
          <w:i w:val="0"/>
          <w:lang w:val="en-US"/>
        </w:rPr>
        <w:t>27</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1F592C" w:rsidRPr="00FA347B">
        <w:rPr>
          <w:rFonts w:ascii="GHEA Grapalat" w:hAnsi="GHEA Grapalat"/>
          <w:i w:val="0"/>
        </w:rPr>
        <w:t>5</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14:paraId="30AEE3CE" w14:textId="77777777"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1F592C" w:rsidRPr="00FA347B">
        <w:rPr>
          <w:rFonts w:ascii="GHEA Grapalat" w:hAnsi="GHEA Grapalat"/>
          <w:b/>
          <w:lang w:val="af-ZA"/>
        </w:rPr>
        <w:t>25</w:t>
      </w:r>
      <w:r w:rsidRPr="00FA347B">
        <w:rPr>
          <w:rFonts w:ascii="GHEA Grapalat" w:hAnsi="GHEA Grapalat"/>
          <w:b/>
          <w:lang w:val="af-ZA"/>
        </w:rPr>
        <w:t>/</w:t>
      </w:r>
      <w:r w:rsidR="00A442CE">
        <w:rPr>
          <w:rFonts w:ascii="GHEA Grapalat" w:hAnsi="GHEA Grapalat"/>
          <w:b/>
          <w:lang w:val="en-US"/>
        </w:rPr>
        <w:t>81</w:t>
      </w:r>
      <w:r w:rsidR="00F375B4" w:rsidRPr="00FA347B">
        <w:rPr>
          <w:rFonts w:ascii="GHEA Grapalat" w:hAnsi="GHEA Grapalat"/>
          <w:b/>
          <w:lang w:val="en-US"/>
        </w:rPr>
        <w:t>»</w:t>
      </w:r>
    </w:p>
    <w:p w14:paraId="40662BC7" w14:textId="77777777"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val="en"/>
        </w:rPr>
      </w:pPr>
      <w:r w:rsidRPr="00FA347B">
        <w:rPr>
          <w:rStyle w:val="y2iqfc"/>
          <w:rFonts w:ascii="GHEA Grapalat" w:hAnsi="GHEA Grapalat"/>
          <w:b/>
          <w:color w:val="0070C0"/>
          <w:lang w:val="en"/>
        </w:rPr>
        <w:t>ATTENTION:</w:t>
      </w:r>
    </w:p>
    <w:p w14:paraId="2AAA583F" w14:textId="77777777" w:rsidR="0081444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val="en"/>
        </w:rPr>
      </w:pPr>
      <w:r w:rsidRPr="00C20104">
        <w:rPr>
          <w:rStyle w:val="y2iqfc"/>
          <w:rFonts w:ascii="GHEA Grapalat" w:hAnsi="GHEA Grapalat"/>
          <w:b/>
          <w:color w:val="0070C0"/>
          <w:lang w:val="en"/>
        </w:rPr>
        <w:t>In case of different interpretations of invitations in Armenian and English, the Armenian version of the invitation shall be taken as the basis.</w:t>
      </w:r>
    </w:p>
    <w:p w14:paraId="64083264" w14:textId="77777777" w:rsidR="0081444A" w:rsidRPr="0081444A"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b/>
          <w:color w:val="0070C0"/>
          <w:lang w:val="en-US"/>
        </w:rPr>
      </w:pPr>
      <w:r w:rsidRPr="0081444A">
        <w:rPr>
          <w:rFonts w:ascii="GHEA Grapalat" w:hAnsi="GHEA Grapalat"/>
          <w:b/>
          <w:color w:val="0070C0"/>
          <w:lang w:val="en-US"/>
        </w:rPr>
        <w:t xml:space="preserve">This invitation and announcement </w:t>
      </w:r>
      <w:proofErr w:type="gramStart"/>
      <w:r w:rsidRPr="0081444A">
        <w:rPr>
          <w:rFonts w:ascii="GHEA Grapalat" w:hAnsi="GHEA Grapalat"/>
          <w:b/>
          <w:color w:val="0070C0"/>
          <w:lang w:val="en-US"/>
        </w:rPr>
        <w:t>The</w:t>
      </w:r>
      <w:proofErr w:type="gramEnd"/>
      <w:r w:rsidRPr="0081444A">
        <w:rPr>
          <w:rFonts w:ascii="GHEA Grapalat" w:hAnsi="GHEA Grapalat"/>
          <w:b/>
          <w:color w:val="0070C0"/>
          <w:lang w:val="en-US"/>
        </w:rPr>
        <w:t xml:space="preserve"> procurement process will be organized on the basis of Part 6 of Article 15 of the RA Law "On Procurement".</w:t>
      </w:r>
    </w:p>
    <w:p w14:paraId="29820770" w14:textId="77777777" w:rsidR="009D0A1F" w:rsidRPr="00FA347B"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81444A">
        <w:rPr>
          <w:rFonts w:ascii="GHEA Grapalat" w:hAnsi="GHEA Grapalat"/>
          <w:b/>
          <w:color w:val="0070C0"/>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rsidRPr="00FA347B" w14:paraId="26C98D08" w14:textId="77777777" w:rsidTr="00F55B89">
        <w:tc>
          <w:tcPr>
            <w:tcW w:w="9286" w:type="dxa"/>
            <w:gridSpan w:val="4"/>
            <w:hideMark/>
          </w:tcPr>
          <w:p w14:paraId="7C6416BF" w14:textId="77777777"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14:paraId="565C8A15" w14:textId="77777777" w:rsidTr="00DE7D3D">
        <w:trPr>
          <w:trHeight w:val="233"/>
        </w:trPr>
        <w:tc>
          <w:tcPr>
            <w:tcW w:w="2660" w:type="dxa"/>
          </w:tcPr>
          <w:p w14:paraId="1D343843" w14:textId="77777777" w:rsidR="00F55B89" w:rsidRPr="00FA347B" w:rsidRDefault="00F55B89">
            <w:pPr>
              <w:pStyle w:val="a3"/>
              <w:spacing w:after="160"/>
              <w:ind w:firstLine="0"/>
              <w:rPr>
                <w:rFonts w:ascii="GHEA Grapalat" w:hAnsi="GHEA Grapalat"/>
                <w:i w:val="0"/>
                <w:lang w:val="en-US"/>
              </w:rPr>
            </w:pPr>
          </w:p>
        </w:tc>
        <w:tc>
          <w:tcPr>
            <w:tcW w:w="1843" w:type="dxa"/>
            <w:hideMark/>
          </w:tcPr>
          <w:p w14:paraId="775F1956" w14:textId="77777777" w:rsidR="00F55B89" w:rsidRPr="00FA347B" w:rsidRDefault="00F55B89" w:rsidP="00F55B89">
            <w:pPr>
              <w:pStyle w:val="a3"/>
              <w:spacing w:line="240" w:lineRule="auto"/>
              <w:ind w:firstLine="0"/>
              <w:jc w:val="center"/>
              <w:rPr>
                <w:rFonts w:ascii="GHEA Grapalat" w:hAnsi="GHEA Grapalat"/>
                <w:i w:val="0"/>
              </w:rPr>
            </w:pPr>
          </w:p>
        </w:tc>
        <w:tc>
          <w:tcPr>
            <w:tcW w:w="3260" w:type="dxa"/>
          </w:tcPr>
          <w:p w14:paraId="165BDE86" w14:textId="77777777" w:rsidR="00F55B89" w:rsidRPr="00FA347B" w:rsidRDefault="00F55B89">
            <w:pPr>
              <w:pStyle w:val="a3"/>
              <w:spacing w:line="240" w:lineRule="auto"/>
              <w:ind w:firstLine="0"/>
              <w:rPr>
                <w:rFonts w:ascii="GHEA Grapalat" w:hAnsi="GHEA Grapalat"/>
                <w:i w:val="0"/>
              </w:rPr>
            </w:pPr>
          </w:p>
        </w:tc>
        <w:tc>
          <w:tcPr>
            <w:tcW w:w="1523" w:type="dxa"/>
            <w:hideMark/>
          </w:tcPr>
          <w:p w14:paraId="5D746BE8" w14:textId="77777777" w:rsidR="00F55B89" w:rsidRPr="00FA347B" w:rsidRDefault="00F55B89" w:rsidP="00F55B89">
            <w:pPr>
              <w:pStyle w:val="a3"/>
              <w:spacing w:line="240" w:lineRule="auto"/>
              <w:ind w:firstLine="0"/>
              <w:jc w:val="center"/>
              <w:rPr>
                <w:rFonts w:ascii="GHEA Grapalat" w:hAnsi="GHEA Grapalat"/>
                <w:i w:val="0"/>
              </w:rPr>
            </w:pPr>
          </w:p>
        </w:tc>
      </w:tr>
    </w:tbl>
    <w:p w14:paraId="372A2990" w14:textId="77777777" w:rsidR="00B460FB" w:rsidRPr="00FA347B" w:rsidRDefault="00A44567" w:rsidP="00B460FB">
      <w:pPr>
        <w:pStyle w:val="HTML"/>
        <w:shd w:val="clear" w:color="auto" w:fill="F8F9FA"/>
        <w:spacing w:line="540" w:lineRule="atLeast"/>
        <w:rPr>
          <w:rFonts w:ascii="GHEA Grapalat" w:hAnsi="GHEA Grapalat"/>
          <w:lang w:val="en-US"/>
        </w:rPr>
      </w:pPr>
      <w:r w:rsidRPr="00A44567">
        <w:rPr>
          <w:rStyle w:val="y2iqfc"/>
          <w:rFonts w:ascii="GHEA Grapalat" w:hAnsi="GHEA Grapalat"/>
          <w:b/>
          <w:i/>
          <w:lang w:val="en"/>
        </w:rPr>
        <w:t xml:space="preserve">Consulting services for the cost estimation of the preparation of budget documents for the needs of the </w:t>
      </w:r>
      <w:proofErr w:type="spellStart"/>
      <w:r w:rsidRPr="00A44567">
        <w:rPr>
          <w:rStyle w:val="y2iqfc"/>
          <w:rFonts w:ascii="GHEA Grapalat" w:hAnsi="GHEA Grapalat"/>
          <w:b/>
          <w:i/>
          <w:lang w:val="en"/>
        </w:rPr>
        <w:t>Artik</w:t>
      </w:r>
      <w:proofErr w:type="spellEnd"/>
      <w:r w:rsidRPr="00A44567">
        <w:rPr>
          <w:rStyle w:val="y2iqfc"/>
          <w:rFonts w:ascii="GHEA Grapalat" w:hAnsi="GHEA Grapalat"/>
          <w:b/>
          <w:i/>
          <w:lang w:val="en"/>
        </w:rPr>
        <w:t xml:space="preserve"> Municipality of the Shirak Region of the Republic of Armenia</w:t>
      </w:r>
      <w:r w:rsidR="006C6188" w:rsidRPr="00FA347B">
        <w:rPr>
          <w:rFonts w:ascii="GHEA Grapalat" w:hAnsi="GHEA Grapalat"/>
          <w:lang w:val="en-US"/>
        </w:rPr>
        <w:t xml:space="preserve"> (hereinafter referred to as "the contract").</w:t>
      </w:r>
    </w:p>
    <w:p w14:paraId="67893C4C" w14:textId="77777777"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16DB1849" w14:textId="77777777"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E3F78D7" w14:textId="77777777"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14:paraId="140BC585" w14:textId="3350D3C7" w:rsidR="00355C8F" w:rsidRPr="00FA347B" w:rsidRDefault="00FF6E1A" w:rsidP="00F55B89">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00F55B89" w:rsidRPr="00FA347B">
        <w:rPr>
          <w:rFonts w:ascii="Courier New" w:hAnsi="Courier New" w:cs="Courier New"/>
          <w:i w:val="0"/>
        </w:rPr>
        <w:t> </w:t>
      </w:r>
      <w:r w:rsidRPr="00FA347B">
        <w:rPr>
          <w:rFonts w:ascii="GHEA Grapalat" w:hAnsi="GHEA Grapalat"/>
          <w:i w:val="0"/>
        </w:rPr>
        <w:t xml:space="preserve">apply to the contracting authority by </w:t>
      </w:r>
      <w:proofErr w:type="gramStart"/>
      <w:r w:rsidR="00A442CE" w:rsidRPr="00A442CE">
        <w:rPr>
          <w:rFonts w:ascii="GHEA Grapalat" w:hAnsi="GHEA Grapalat"/>
          <w:b/>
          <w:i w:val="0"/>
          <w:color w:val="FF0000"/>
        </w:rPr>
        <w:t>0</w:t>
      </w:r>
      <w:r w:rsidR="00542367">
        <w:rPr>
          <w:rFonts w:ascii="GHEA Grapalat" w:hAnsi="GHEA Grapalat"/>
          <w:b/>
          <w:i w:val="0"/>
          <w:color w:val="FF0000"/>
        </w:rPr>
        <w:t>5</w:t>
      </w:r>
      <w:r w:rsidR="00DA3AA0" w:rsidRPr="00A442CE">
        <w:rPr>
          <w:rFonts w:ascii="GHEA Grapalat" w:hAnsi="GHEA Grapalat"/>
          <w:b/>
          <w:i w:val="0"/>
          <w:color w:val="FF0000"/>
          <w:lang w:val="en-US"/>
        </w:rPr>
        <w:t>.</w:t>
      </w:r>
      <w:r w:rsidR="00A442CE" w:rsidRPr="00A442CE">
        <w:rPr>
          <w:rFonts w:ascii="GHEA Grapalat" w:hAnsi="GHEA Grapalat"/>
          <w:b/>
          <w:i w:val="0"/>
          <w:color w:val="FF0000"/>
          <w:lang w:val="en-US"/>
        </w:rPr>
        <w:t>11</w:t>
      </w:r>
      <w:r w:rsidR="00FD2B6D" w:rsidRPr="00D32555">
        <w:rPr>
          <w:rFonts w:ascii="GHEA Grapalat" w:hAnsi="GHEA Grapalat"/>
          <w:b/>
          <w:i w:val="0"/>
          <w:color w:val="FF0000"/>
          <w:lang w:val="en-US"/>
        </w:rPr>
        <w:t>.</w:t>
      </w:r>
      <w:r w:rsidR="00FD2B6D" w:rsidRPr="00FA347B">
        <w:rPr>
          <w:rFonts w:ascii="GHEA Grapalat" w:hAnsi="GHEA Grapalat"/>
          <w:b/>
          <w:i w:val="0"/>
          <w:color w:val="FF0000"/>
          <w:lang w:val="en-US"/>
        </w:rPr>
        <w:t>202</w:t>
      </w:r>
      <w:r w:rsidR="00057B43" w:rsidRPr="00FA347B">
        <w:rPr>
          <w:rFonts w:ascii="GHEA Grapalat" w:hAnsi="GHEA Grapalat"/>
          <w:b/>
          <w:i w:val="0"/>
          <w:color w:val="FF0000"/>
          <w:lang w:val="en-US"/>
        </w:rPr>
        <w:t>5</w:t>
      </w:r>
      <w:r w:rsidR="00FD2B6D" w:rsidRPr="00FA347B">
        <w:rPr>
          <w:rFonts w:ascii="GHEA Grapalat" w:hAnsi="GHEA Grapalat"/>
          <w:i w:val="0"/>
          <w:color w:val="FF0000"/>
          <w:lang w:val="en-US"/>
        </w:rPr>
        <w:t xml:space="preserve"> </w:t>
      </w:r>
      <w:r w:rsidRPr="00FA347B">
        <w:rPr>
          <w:rFonts w:ascii="GHEA Grapalat" w:hAnsi="GHEA Grapalat"/>
          <w:i w:val="0"/>
          <w:color w:val="FF0000"/>
        </w:rPr>
        <w:t xml:space="preserve"> </w:t>
      </w:r>
      <w:r w:rsidR="00DA3AA0" w:rsidRPr="00FA347B">
        <w:rPr>
          <w:rFonts w:ascii="GHEA Grapalat" w:hAnsi="GHEA Grapalat"/>
          <w:b/>
          <w:i w:val="0"/>
          <w:color w:val="FF0000"/>
        </w:rPr>
        <w:t>1</w:t>
      </w:r>
      <w:r w:rsidR="009C5EC5" w:rsidRPr="00FA347B">
        <w:rPr>
          <w:rFonts w:ascii="GHEA Grapalat" w:hAnsi="GHEA Grapalat"/>
          <w:b/>
          <w:i w:val="0"/>
          <w:color w:val="FF0000"/>
          <w:lang w:val="en-US"/>
        </w:rPr>
        <w:t>2</w:t>
      </w:r>
      <w:r w:rsidR="00DA3AA0" w:rsidRPr="00FA347B">
        <w:rPr>
          <w:rFonts w:ascii="GHEA Grapalat" w:hAnsi="GHEA Grapalat"/>
          <w:b/>
          <w:i w:val="0"/>
          <w:color w:val="FF0000"/>
        </w:rPr>
        <w:t>.</w:t>
      </w:r>
      <w:r w:rsidR="00DA3AA0" w:rsidRPr="00FA347B">
        <w:rPr>
          <w:rFonts w:ascii="GHEA Grapalat" w:hAnsi="GHEA Grapalat"/>
          <w:b/>
          <w:i w:val="0"/>
          <w:color w:val="FF0000"/>
          <w:vertAlign w:val="superscript"/>
        </w:rPr>
        <w:t>00</w:t>
      </w:r>
      <w:proofErr w:type="gramEnd"/>
      <w:r w:rsidR="00DA3AA0" w:rsidRPr="00FA347B">
        <w:rPr>
          <w:rFonts w:ascii="GHEA Grapalat" w:hAnsi="GHEA Grapalat"/>
          <w:b/>
          <w:i w:val="0"/>
          <w:color w:val="FF0000"/>
        </w:rPr>
        <w:t xml:space="preserve"> o'clock of the </w:t>
      </w:r>
      <w:r w:rsidR="005550E2" w:rsidRPr="00FA347B">
        <w:rPr>
          <w:rFonts w:ascii="GHEA Grapalat" w:hAnsi="GHEA Grapalat"/>
          <w:b/>
          <w:i w:val="0"/>
          <w:color w:val="FF0000"/>
          <w:lang w:val="en-US"/>
        </w:rPr>
        <w:t>7</w:t>
      </w:r>
      <w:r w:rsidR="00DA3AA0" w:rsidRPr="00FA347B">
        <w:rPr>
          <w:rFonts w:ascii="GHEA Grapalat" w:hAnsi="GHEA Grapalat"/>
          <w:b/>
          <w:i w:val="0"/>
          <w:color w:val="FF0000"/>
        </w:rPr>
        <w:t xml:space="preserve"> day</w:t>
      </w:r>
      <w:r w:rsidR="00DA3AA0" w:rsidRPr="00FA347B">
        <w:rPr>
          <w:rFonts w:ascii="GHEA Grapalat" w:hAnsi="GHEA Grapalat"/>
          <w:b/>
          <w:lang w:val="en-US"/>
        </w:rPr>
        <w:t xml:space="preserve"> </w:t>
      </w:r>
      <w:r w:rsidRPr="00FA347B">
        <w:rPr>
          <w:rFonts w:ascii="GHEA Grapalat" w:hAnsi="GHEA Grapalat"/>
          <w:i w:val="0"/>
        </w:rPr>
        <w:t>from the</w:t>
      </w:r>
      <w:r w:rsidR="00F55B89"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14:paraId="22A54B12" w14:textId="77777777" w:rsidR="0067579A" w:rsidRPr="00FA347B" w:rsidRDefault="00357D48" w:rsidP="00F55B89">
      <w:pPr>
        <w:pStyle w:val="a3"/>
        <w:spacing w:after="160"/>
        <w:ind w:firstLine="0"/>
        <w:rPr>
          <w:rFonts w:ascii="GHEA Grapalat" w:hAnsi="GHEA Grapalat"/>
          <w:i w:val="0"/>
        </w:rPr>
      </w:pPr>
      <w:r w:rsidRPr="00FA347B">
        <w:rPr>
          <w:rFonts w:ascii="GHEA Grapalat" w:hAnsi="GHEA Grapalat"/>
          <w:i w:val="0"/>
        </w:rPr>
        <w:t>In case of a request to provide the invitation electronically, the contracting authority shall ensure the free of charge provision of the invitation electronically within the</w:t>
      </w:r>
      <w:r w:rsidR="00F55B89"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14:paraId="3A3DBD84" w14:textId="2E2F80E0" w:rsidR="00C25378" w:rsidRPr="00FA347B" w:rsidRDefault="00363E98" w:rsidP="00C25378">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w:t>
      </w:r>
      <w:r w:rsidR="00C25378" w:rsidRPr="00FA347B">
        <w:rPr>
          <w:rFonts w:ascii="GHEA Grapalat" w:hAnsi="GHEA Grapalat"/>
          <w:i w:val="0"/>
        </w:rPr>
        <w:t xml:space="preserve"> participate in this </w:t>
      </w:r>
      <w:proofErr w:type="spellStart"/>
      <w:r w:rsidR="00C25378" w:rsidRPr="00FA347B">
        <w:rPr>
          <w:rFonts w:ascii="GHEA Grapalat" w:hAnsi="GHEA Grapalat"/>
          <w:i w:val="0"/>
        </w:rPr>
        <w:t>procedure.The</w:t>
      </w:r>
      <w:proofErr w:type="spellEnd"/>
      <w:r w:rsidR="00C25378" w:rsidRPr="00FA347B">
        <w:rPr>
          <w:rFonts w:ascii="GHEA Grapalat" w:hAnsi="GHEA Grapalat"/>
          <w:i w:val="0"/>
        </w:rPr>
        <w:t xml:space="preserve"> bids for the price quotation must be submitted electronically, through </w:t>
      </w:r>
      <w:proofErr w:type="spellStart"/>
      <w:r w:rsidR="00C25378" w:rsidRPr="00FA347B">
        <w:rPr>
          <w:rFonts w:ascii="GHEA Grapalat" w:hAnsi="GHEA Grapalat"/>
          <w:i w:val="0"/>
        </w:rPr>
        <w:t>Armeps</w:t>
      </w:r>
      <w:proofErr w:type="spellEnd"/>
      <w:r w:rsidR="00C25378" w:rsidRPr="00FA347B">
        <w:rPr>
          <w:rFonts w:ascii="GHEA Grapalat" w:hAnsi="GHEA Grapalat"/>
          <w:i w:val="0"/>
        </w:rPr>
        <w:t xml:space="preserve"> (</w:t>
      </w:r>
      <w:hyperlink r:id="rId8">
        <w:r w:rsidR="00C25378" w:rsidRPr="00FA347B">
          <w:rPr>
            <w:rFonts w:ascii="GHEA Grapalat" w:hAnsi="GHEA Grapalat"/>
            <w:i w:val="0"/>
            <w:u w:val="single"/>
          </w:rPr>
          <w:t>www.armeps.am</w:t>
        </w:r>
      </w:hyperlink>
      <w:r w:rsidR="00C25378" w:rsidRPr="00FA347B">
        <w:rPr>
          <w:rFonts w:ascii="GHEA Grapalat" w:hAnsi="GHEA Grapalat"/>
          <w:i w:val="0"/>
        </w:rPr>
        <w:t xml:space="preserve">) system of electronic procurement, by </w:t>
      </w:r>
      <w:r w:rsidR="00A442CE" w:rsidRPr="00A442CE">
        <w:rPr>
          <w:rFonts w:ascii="GHEA Grapalat" w:hAnsi="GHEA Grapalat"/>
          <w:b/>
          <w:i w:val="0"/>
          <w:color w:val="FF0000"/>
        </w:rPr>
        <w:t>0</w:t>
      </w:r>
      <w:r w:rsidR="00542367">
        <w:rPr>
          <w:rFonts w:ascii="GHEA Grapalat" w:hAnsi="GHEA Grapalat"/>
          <w:b/>
          <w:i w:val="0"/>
          <w:color w:val="FF0000"/>
        </w:rPr>
        <w:t>5</w:t>
      </w:r>
      <w:r w:rsidR="007738EB" w:rsidRPr="00A442CE">
        <w:rPr>
          <w:rFonts w:ascii="GHEA Grapalat" w:hAnsi="GHEA Grapalat"/>
          <w:b/>
          <w:i w:val="0"/>
          <w:color w:val="FF0000"/>
          <w:lang w:val="en-US"/>
        </w:rPr>
        <w:t>.</w:t>
      </w:r>
      <w:r w:rsidR="00A442CE">
        <w:rPr>
          <w:rFonts w:ascii="GHEA Grapalat" w:hAnsi="GHEA Grapalat"/>
          <w:b/>
          <w:i w:val="0"/>
          <w:color w:val="FF0000"/>
          <w:lang w:val="en-US"/>
        </w:rPr>
        <w:t>11</w:t>
      </w:r>
      <w:r w:rsidR="00C25378" w:rsidRPr="00FA347B">
        <w:rPr>
          <w:rFonts w:ascii="GHEA Grapalat" w:hAnsi="GHEA Grapalat"/>
          <w:b/>
          <w:i w:val="0"/>
          <w:color w:val="FF0000"/>
          <w:lang w:val="en-US"/>
        </w:rPr>
        <w:t>.202</w:t>
      </w:r>
      <w:r w:rsidR="00057B43" w:rsidRPr="00FA347B">
        <w:rPr>
          <w:rFonts w:ascii="GHEA Grapalat" w:hAnsi="GHEA Grapalat"/>
          <w:b/>
          <w:i w:val="0"/>
          <w:color w:val="FF0000"/>
          <w:lang w:val="en-US"/>
        </w:rPr>
        <w:t>5</w:t>
      </w:r>
      <w:r w:rsidR="00C25378" w:rsidRPr="00FA347B">
        <w:rPr>
          <w:rFonts w:ascii="GHEA Grapalat" w:hAnsi="GHEA Grapalat"/>
          <w:i w:val="0"/>
          <w:color w:val="FF0000"/>
          <w:lang w:val="en-US"/>
        </w:rPr>
        <w:t xml:space="preserve"> </w:t>
      </w:r>
      <w:r w:rsidR="00C25378" w:rsidRPr="00FA347B">
        <w:rPr>
          <w:rFonts w:ascii="GHEA Grapalat" w:hAnsi="GHEA Grapalat"/>
          <w:i w:val="0"/>
          <w:color w:val="FF0000"/>
        </w:rPr>
        <w:t xml:space="preserve"> </w:t>
      </w:r>
      <w:r w:rsidR="00C25378" w:rsidRPr="00FA347B">
        <w:rPr>
          <w:rFonts w:ascii="GHEA Grapalat" w:hAnsi="GHEA Grapalat"/>
          <w:b/>
          <w:i w:val="0"/>
          <w:color w:val="FF0000"/>
        </w:rPr>
        <w:t>1</w:t>
      </w:r>
      <w:r w:rsidR="006F6263" w:rsidRPr="00FA347B">
        <w:rPr>
          <w:rFonts w:ascii="GHEA Grapalat" w:hAnsi="GHEA Grapalat"/>
          <w:b/>
          <w:i w:val="0"/>
          <w:color w:val="FF0000"/>
          <w:lang w:val="en-US"/>
        </w:rPr>
        <w:t>2</w:t>
      </w:r>
      <w:r w:rsidR="00C25378" w:rsidRPr="00FA347B">
        <w:rPr>
          <w:rFonts w:ascii="GHEA Grapalat" w:hAnsi="GHEA Grapalat"/>
          <w:b/>
          <w:i w:val="0"/>
          <w:color w:val="FF0000"/>
        </w:rPr>
        <w:t>.</w:t>
      </w:r>
      <w:r w:rsidR="00C25378" w:rsidRPr="00FA347B">
        <w:rPr>
          <w:rFonts w:ascii="GHEA Grapalat" w:hAnsi="GHEA Grapalat"/>
          <w:b/>
          <w:i w:val="0"/>
          <w:color w:val="FF0000"/>
          <w:vertAlign w:val="superscript"/>
        </w:rPr>
        <w:t>00</w:t>
      </w:r>
      <w:r w:rsidR="00C25378" w:rsidRPr="00FA347B">
        <w:rPr>
          <w:rFonts w:ascii="GHEA Grapalat" w:hAnsi="GHEA Grapalat"/>
          <w:b/>
          <w:i w:val="0"/>
          <w:color w:val="FF0000"/>
        </w:rPr>
        <w:t xml:space="preserve"> o'clock of the </w:t>
      </w:r>
      <w:r w:rsidR="00C25378" w:rsidRPr="00FA347B">
        <w:rPr>
          <w:rFonts w:ascii="GHEA Grapalat" w:hAnsi="GHEA Grapalat"/>
          <w:b/>
          <w:i w:val="0"/>
          <w:color w:val="FF0000"/>
          <w:lang w:val="en-US"/>
        </w:rPr>
        <w:t>7</w:t>
      </w:r>
      <w:r w:rsidR="00C25378" w:rsidRPr="00FA347B">
        <w:rPr>
          <w:rFonts w:ascii="GHEA Grapalat" w:hAnsi="GHEA Grapalat"/>
          <w:b/>
          <w:i w:val="0"/>
          <w:color w:val="FF0000"/>
        </w:rPr>
        <w:t xml:space="preserve"> day</w:t>
      </w:r>
      <w:r w:rsidR="00C25378" w:rsidRPr="00FA347B">
        <w:rPr>
          <w:rFonts w:ascii="GHEA Grapalat" w:hAnsi="GHEA Grapalat"/>
          <w:i w:val="0"/>
        </w:rPr>
        <w:t xml:space="preserve"> from the date of publication of this notice. The bids may, in addition to Armenian, also be submitted in English or Russian. </w:t>
      </w:r>
    </w:p>
    <w:p w14:paraId="6D9C51D5" w14:textId="3218803E" w:rsidR="007377F0" w:rsidRDefault="00C25378" w:rsidP="00C25378">
      <w:pPr>
        <w:pStyle w:val="HTML"/>
        <w:shd w:val="clear" w:color="auto" w:fill="F8F9FA"/>
        <w:spacing w:line="540" w:lineRule="atLeast"/>
        <w:rPr>
          <w:rStyle w:val="y2iqfc"/>
          <w:rFonts w:ascii="GHEA Grapalat" w:hAnsi="GHEA Grapalat"/>
          <w:color w:val="202124"/>
          <w:lang w:val="en-US"/>
        </w:rPr>
      </w:pPr>
      <w:r w:rsidRPr="00FA347B">
        <w:rPr>
          <w:rFonts w:ascii="GHEA Grapalat" w:hAnsi="GHEA Grapalat"/>
          <w:lang w:val="en-US"/>
        </w:rPr>
        <w:t xml:space="preserve">The bid opening will take place electronically, through </w:t>
      </w:r>
      <w:proofErr w:type="spellStart"/>
      <w:r w:rsidRPr="00FA347B">
        <w:rPr>
          <w:rFonts w:ascii="GHEA Grapalat" w:hAnsi="GHEA Grapalat"/>
          <w:lang w:val="en-US"/>
        </w:rPr>
        <w:t>Armeps</w:t>
      </w:r>
      <w:proofErr w:type="spellEnd"/>
      <w:r w:rsidRPr="00FA347B">
        <w:rPr>
          <w:rFonts w:ascii="GHEA Grapalat" w:hAnsi="GHEA Grapalat"/>
          <w:lang w:val="en-US"/>
        </w:rPr>
        <w:t xml:space="preserve"> system of electronic procurement, at </w:t>
      </w:r>
      <w:proofErr w:type="gramStart"/>
      <w:r w:rsidR="00A442CE" w:rsidRPr="00A442CE">
        <w:rPr>
          <w:rFonts w:ascii="GHEA Grapalat" w:hAnsi="GHEA Grapalat"/>
          <w:b/>
          <w:color w:val="FF0000"/>
          <w:lang w:val="en-US"/>
        </w:rPr>
        <w:t>0</w:t>
      </w:r>
      <w:r w:rsidR="00542367">
        <w:rPr>
          <w:rFonts w:ascii="GHEA Grapalat" w:hAnsi="GHEA Grapalat"/>
          <w:b/>
          <w:color w:val="FF0000"/>
          <w:lang w:val="en-US"/>
        </w:rPr>
        <w:t>5</w:t>
      </w:r>
      <w:bookmarkStart w:id="0" w:name="_GoBack"/>
      <w:bookmarkEnd w:id="0"/>
      <w:r w:rsidR="007738EB" w:rsidRPr="00A442CE">
        <w:rPr>
          <w:rFonts w:ascii="GHEA Grapalat" w:hAnsi="GHEA Grapalat"/>
          <w:b/>
          <w:color w:val="FF0000"/>
          <w:lang w:val="en-US"/>
        </w:rPr>
        <w:t>.</w:t>
      </w:r>
      <w:r w:rsidR="00A442CE" w:rsidRPr="00A442CE">
        <w:rPr>
          <w:rFonts w:ascii="GHEA Grapalat" w:hAnsi="GHEA Grapalat"/>
          <w:b/>
          <w:color w:val="FF0000"/>
          <w:lang w:val="en-US"/>
        </w:rPr>
        <w:t>11</w:t>
      </w:r>
      <w:r w:rsidR="00057B43" w:rsidRPr="00A442CE">
        <w:rPr>
          <w:rFonts w:ascii="GHEA Grapalat" w:hAnsi="GHEA Grapalat"/>
          <w:b/>
          <w:color w:val="FF0000"/>
          <w:lang w:val="en-US"/>
        </w:rPr>
        <w:t>.2025</w:t>
      </w:r>
      <w:r w:rsidR="00057B43" w:rsidRPr="00A442CE">
        <w:rPr>
          <w:rFonts w:ascii="GHEA Grapalat" w:hAnsi="GHEA Grapalat"/>
          <w:color w:val="FF0000"/>
          <w:lang w:val="en-US"/>
        </w:rPr>
        <w:t xml:space="preserve">  </w:t>
      </w:r>
      <w:r w:rsidR="00057B43" w:rsidRPr="00A442CE">
        <w:rPr>
          <w:rFonts w:ascii="GHEA Grapalat" w:hAnsi="GHEA Grapalat"/>
          <w:b/>
          <w:color w:val="FF0000"/>
          <w:lang w:val="en-US"/>
        </w:rPr>
        <w:t>1</w:t>
      </w:r>
      <w:r w:rsidR="006F6263" w:rsidRPr="00A442CE">
        <w:rPr>
          <w:rFonts w:ascii="GHEA Grapalat" w:hAnsi="GHEA Grapalat"/>
          <w:b/>
          <w:color w:val="FF0000"/>
          <w:lang w:val="en-US"/>
        </w:rPr>
        <w:t>2</w:t>
      </w:r>
      <w:r w:rsidR="00057B43" w:rsidRPr="00A442CE">
        <w:rPr>
          <w:rFonts w:ascii="GHEA Grapalat" w:hAnsi="GHEA Grapalat"/>
          <w:b/>
          <w:color w:val="FF0000"/>
          <w:lang w:val="en-US"/>
        </w:rPr>
        <w:t>.</w:t>
      </w:r>
      <w:r w:rsidR="00057B43" w:rsidRPr="00A442CE">
        <w:rPr>
          <w:rFonts w:ascii="GHEA Grapalat" w:hAnsi="GHEA Grapalat"/>
          <w:b/>
          <w:color w:val="FF0000"/>
          <w:vertAlign w:val="superscript"/>
          <w:lang w:val="en-US"/>
        </w:rPr>
        <w:t>00</w:t>
      </w:r>
      <w:proofErr w:type="gramEnd"/>
      <w:r w:rsidR="00057B43" w:rsidRPr="00FA347B">
        <w:rPr>
          <w:rFonts w:ascii="GHEA Grapalat" w:hAnsi="GHEA Grapalat"/>
          <w:b/>
          <w:color w:val="FF0000"/>
          <w:lang w:val="en-US"/>
        </w:rPr>
        <w:t xml:space="preserve"> o'clock of the 7 day</w:t>
      </w:r>
      <w:r w:rsidR="00057B43" w:rsidRPr="00FA347B">
        <w:rPr>
          <w:rFonts w:ascii="GHEA Grapalat" w:hAnsi="GHEA Grapalat"/>
          <w:lang w:val="en-US"/>
        </w:rPr>
        <w:t xml:space="preserve"> </w:t>
      </w:r>
      <w:r w:rsidRPr="00FA347B">
        <w:rPr>
          <w:rFonts w:ascii="GHEA Grapalat" w:hAnsi="GHEA Grapalat"/>
          <w:lang w:val="en-US"/>
        </w:rPr>
        <w:t>from the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w:t>
      </w:r>
    </w:p>
    <w:p w14:paraId="20FC5343" w14:textId="77777777" w:rsidR="007377F0" w:rsidRDefault="007377F0" w:rsidP="007377F0">
      <w:pPr>
        <w:ind w:left="360"/>
        <w:jc w:val="center"/>
        <w:rPr>
          <w:rFonts w:ascii="GHEA Grapalat" w:hAnsi="GHEA Grapalat" w:cs="Sylfaen"/>
          <w:b/>
          <w:sz w:val="20"/>
        </w:rPr>
      </w:pPr>
      <w:r w:rsidRPr="007377F0">
        <w:rPr>
          <w:rFonts w:ascii="GHEA Grapalat" w:hAnsi="GHEA Grapalat" w:cs="Sylfaen"/>
          <w:b/>
          <w:sz w:val="20"/>
        </w:rPr>
        <w:lastRenderedPageBreak/>
        <w:t>1. DESCRIPTION OF THE PURCHASE ITEM</w:t>
      </w:r>
    </w:p>
    <w:p w14:paraId="0B1306FD" w14:textId="77777777" w:rsidR="007377F0" w:rsidRDefault="007377F0" w:rsidP="007377F0">
      <w:pPr>
        <w:pStyle w:val="3"/>
        <w:spacing w:line="240" w:lineRule="auto"/>
        <w:ind w:firstLine="567"/>
        <w:jc w:val="both"/>
        <w:rPr>
          <w:rFonts w:ascii="GHEA Grapalat" w:hAnsi="GHEA Grapalat" w:cs="Sylfaen"/>
          <w:i w:val="0"/>
        </w:rPr>
      </w:pPr>
      <w:r w:rsidRPr="007377F0">
        <w:rPr>
          <w:rFonts w:ascii="GHEA Grapalat" w:hAnsi="GHEA Grapalat" w:cs="Sylfaen"/>
          <w:i w:val="0"/>
        </w:rPr>
        <w:t>1.1 The subject of the procurement is the acquisition of consulting services for the cost estimation of project preparation for the needs of the "</w:t>
      </w:r>
      <w:proofErr w:type="spellStart"/>
      <w:r w:rsidRPr="007377F0">
        <w:rPr>
          <w:rFonts w:ascii="GHEA Grapalat" w:hAnsi="GHEA Grapalat" w:cs="Sylfaen"/>
          <w:i w:val="0"/>
        </w:rPr>
        <w:t>Artik</w:t>
      </w:r>
      <w:proofErr w:type="spellEnd"/>
      <w:r w:rsidRPr="007377F0">
        <w:rPr>
          <w:rFonts w:ascii="GHEA Grapalat" w:hAnsi="GHEA Grapalat" w:cs="Sylfaen"/>
          <w:i w:val="0"/>
        </w:rPr>
        <w:t xml:space="preserve"> Community Municipality of the Shirak Region of the Republic of Armenia" (hereinafter also referred to as the service), which are grouped in "4" lots:</w:t>
      </w:r>
    </w:p>
    <w:p w14:paraId="73FFBC9F" w14:textId="77777777" w:rsidR="007377F0" w:rsidRPr="007377F0" w:rsidRDefault="007377F0" w:rsidP="007377F0">
      <w:pPr>
        <w:rPr>
          <w:lang w:val="af-Z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843"/>
        <w:gridCol w:w="6836"/>
      </w:tblGrid>
      <w:tr w:rsidR="007377F0" w14:paraId="2DF3B476" w14:textId="77777777" w:rsidTr="00891F93">
        <w:trPr>
          <w:trHeight w:val="353"/>
        </w:trPr>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34F4201D" w14:textId="77777777" w:rsidR="007377F0" w:rsidRPr="007377F0" w:rsidRDefault="007377F0">
            <w:pPr>
              <w:pStyle w:val="23"/>
              <w:spacing w:line="240" w:lineRule="auto"/>
              <w:ind w:firstLine="0"/>
              <w:jc w:val="center"/>
              <w:rPr>
                <w:rFonts w:ascii="GHEA Grapalat" w:hAnsi="GHEA Grapalat"/>
                <w:b/>
                <w:bCs/>
                <w:i/>
                <w:iCs/>
                <w:sz w:val="16"/>
                <w:szCs w:val="16"/>
                <w:lang w:eastAsia="en-US"/>
              </w:rPr>
            </w:pPr>
            <w:r w:rsidRPr="007377F0">
              <w:rPr>
                <w:rFonts w:ascii="GHEA Grapalat" w:hAnsi="GHEA Grapalat"/>
                <w:b/>
                <w:bCs/>
                <w:i/>
                <w:iCs/>
                <w:sz w:val="16"/>
                <w:szCs w:val="16"/>
              </w:rPr>
              <w:t>Part numbers</w:t>
            </w:r>
          </w:p>
        </w:tc>
        <w:tc>
          <w:tcPr>
            <w:tcW w:w="6836" w:type="dxa"/>
            <w:vMerge w:val="restart"/>
            <w:tcBorders>
              <w:top w:val="single" w:sz="4" w:space="0" w:color="auto"/>
              <w:left w:val="single" w:sz="4" w:space="0" w:color="auto"/>
              <w:bottom w:val="single" w:sz="4" w:space="0" w:color="auto"/>
              <w:right w:val="single" w:sz="4" w:space="0" w:color="auto"/>
            </w:tcBorders>
            <w:vAlign w:val="center"/>
            <w:hideMark/>
          </w:tcPr>
          <w:p w14:paraId="1480D839" w14:textId="77777777" w:rsidR="007377F0" w:rsidRDefault="007377F0">
            <w:pPr>
              <w:pStyle w:val="23"/>
              <w:spacing w:line="240" w:lineRule="auto"/>
              <w:ind w:firstLine="0"/>
              <w:jc w:val="center"/>
              <w:rPr>
                <w:rFonts w:ascii="GHEA Grapalat" w:hAnsi="GHEA Grapalat"/>
                <w:b/>
                <w:bCs/>
                <w:i/>
                <w:iCs/>
                <w:lang w:eastAsia="en-US"/>
              </w:rPr>
            </w:pPr>
            <w:r w:rsidRPr="007377F0">
              <w:rPr>
                <w:rFonts w:ascii="GHEA Grapalat" w:hAnsi="GHEA Grapalat"/>
                <w:b/>
                <w:bCs/>
                <w:i/>
                <w:iCs/>
              </w:rPr>
              <w:t>Dimension name</w:t>
            </w:r>
          </w:p>
        </w:tc>
      </w:tr>
      <w:tr w:rsidR="007377F0" w14:paraId="5F8B5A52" w14:textId="77777777" w:rsidTr="00891F93">
        <w:trPr>
          <w:trHeight w:val="141"/>
        </w:trPr>
        <w:tc>
          <w:tcPr>
            <w:tcW w:w="1669" w:type="dxa"/>
            <w:tcBorders>
              <w:top w:val="single" w:sz="4" w:space="0" w:color="auto"/>
              <w:left w:val="single" w:sz="4" w:space="0" w:color="auto"/>
              <w:bottom w:val="single" w:sz="4" w:space="0" w:color="auto"/>
              <w:right w:val="single" w:sz="4" w:space="0" w:color="auto"/>
            </w:tcBorders>
            <w:vAlign w:val="center"/>
            <w:hideMark/>
          </w:tcPr>
          <w:p w14:paraId="795EDDB8" w14:textId="77777777"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rPr>
              <w:t>numbers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6CC74A" w14:textId="77777777"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lang w:val="hy-AM"/>
              </w:rPr>
              <w:t>purchase price</w:t>
            </w:r>
          </w:p>
        </w:tc>
        <w:tc>
          <w:tcPr>
            <w:tcW w:w="6836" w:type="dxa"/>
            <w:vMerge/>
            <w:tcBorders>
              <w:top w:val="single" w:sz="4" w:space="0" w:color="auto"/>
              <w:left w:val="single" w:sz="4" w:space="0" w:color="auto"/>
              <w:bottom w:val="single" w:sz="4" w:space="0" w:color="auto"/>
              <w:right w:val="single" w:sz="4" w:space="0" w:color="auto"/>
            </w:tcBorders>
            <w:vAlign w:val="center"/>
            <w:hideMark/>
          </w:tcPr>
          <w:p w14:paraId="33264E01" w14:textId="77777777" w:rsidR="007377F0" w:rsidRDefault="007377F0">
            <w:pPr>
              <w:rPr>
                <w:rFonts w:ascii="GHEA Grapalat" w:hAnsi="GHEA Grapalat"/>
                <w:b/>
                <w:bCs/>
                <w:i/>
                <w:iCs/>
                <w:sz w:val="20"/>
                <w:szCs w:val="20"/>
                <w:lang w:val="af-ZA" w:eastAsia="en-US"/>
              </w:rPr>
            </w:pPr>
          </w:p>
        </w:tc>
      </w:tr>
      <w:tr w:rsidR="007377F0" w:rsidRPr="007377F0" w14:paraId="5DD2EE15"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0014F374" w14:textId="77777777" w:rsidR="007377F0" w:rsidRDefault="007377F0">
            <w:pPr>
              <w:pStyle w:val="23"/>
              <w:spacing w:line="240" w:lineRule="auto"/>
              <w:ind w:firstLine="0"/>
              <w:jc w:val="center"/>
              <w:rPr>
                <w:rFonts w:ascii="GHEA Grapalat" w:hAnsi="GHEA Grapalat"/>
                <w:lang w:eastAsia="en-US"/>
              </w:rPr>
            </w:pPr>
            <w:r>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CC5FB0" w14:textId="77777777" w:rsidR="007377F0" w:rsidRDefault="00A442CE">
            <w:pPr>
              <w:pStyle w:val="23"/>
              <w:spacing w:line="240" w:lineRule="auto"/>
              <w:ind w:firstLine="0"/>
              <w:jc w:val="center"/>
              <w:rPr>
                <w:rFonts w:ascii="GHEA Grapalat" w:hAnsi="GHEA Grapalat"/>
                <w:b/>
                <w:highlight w:val="yellow"/>
                <w:lang w:eastAsia="en-US"/>
              </w:rPr>
            </w:pPr>
            <w:r>
              <w:rPr>
                <w:rFonts w:ascii="GHEA Grapalat" w:hAnsi="GHEA Grapalat"/>
              </w:rPr>
              <w:t>300 000</w:t>
            </w:r>
          </w:p>
        </w:tc>
        <w:tc>
          <w:tcPr>
            <w:tcW w:w="6836" w:type="dxa"/>
            <w:tcBorders>
              <w:top w:val="single" w:sz="4" w:space="0" w:color="auto"/>
              <w:left w:val="single" w:sz="4" w:space="0" w:color="auto"/>
              <w:bottom w:val="single" w:sz="4" w:space="0" w:color="auto"/>
              <w:right w:val="single" w:sz="4" w:space="0" w:color="auto"/>
            </w:tcBorders>
            <w:vAlign w:val="center"/>
            <w:hideMark/>
          </w:tcPr>
          <w:p w14:paraId="417FC5C5" w14:textId="77777777" w:rsidR="007377F0" w:rsidRDefault="00A442CE">
            <w:pPr>
              <w:pStyle w:val="23"/>
              <w:spacing w:line="240" w:lineRule="auto"/>
              <w:ind w:firstLine="0"/>
              <w:jc w:val="center"/>
              <w:rPr>
                <w:rFonts w:ascii="GHEA Grapalat" w:hAnsi="GHEA Grapalat"/>
                <w:u w:val="single"/>
                <w:vertAlign w:val="subscript"/>
                <w:lang w:eastAsia="en-US"/>
              </w:rPr>
            </w:pPr>
            <w:r w:rsidRPr="00A442CE">
              <w:rPr>
                <w:rFonts w:ascii="GHEA Grapalat" w:hAnsi="GHEA Grapalat"/>
              </w:rPr>
              <w:t>Consulting services for the preparation of cost estimates for the construction of the heating system of the building of the "</w:t>
            </w:r>
            <w:proofErr w:type="spellStart"/>
            <w:r w:rsidRPr="00A442CE">
              <w:rPr>
                <w:rFonts w:ascii="GHEA Grapalat" w:hAnsi="GHEA Grapalat"/>
              </w:rPr>
              <w:t>Panik</w:t>
            </w:r>
            <w:proofErr w:type="spellEnd"/>
            <w:r w:rsidRPr="00A442CE">
              <w:rPr>
                <w:rFonts w:ascii="GHEA Grapalat" w:hAnsi="GHEA Grapalat"/>
              </w:rPr>
              <w:t xml:space="preserve"> Preschool Educational Institution" community non-profit organization in the </w:t>
            </w:r>
            <w:proofErr w:type="spellStart"/>
            <w:r w:rsidRPr="00A442CE">
              <w:rPr>
                <w:rFonts w:ascii="GHEA Grapalat" w:hAnsi="GHEA Grapalat"/>
              </w:rPr>
              <w:t>Panik</w:t>
            </w:r>
            <w:proofErr w:type="spellEnd"/>
            <w:r w:rsidRPr="00A442CE">
              <w:rPr>
                <w:rFonts w:ascii="GHEA Grapalat" w:hAnsi="GHEA Grapalat"/>
              </w:rPr>
              <w:t xml:space="preserve"> settlement, for the needs of the </w:t>
            </w:r>
            <w:proofErr w:type="spellStart"/>
            <w:r w:rsidRPr="00A442CE">
              <w:rPr>
                <w:rFonts w:ascii="GHEA Grapalat" w:hAnsi="GHEA Grapalat"/>
              </w:rPr>
              <w:t>Artik</w:t>
            </w:r>
            <w:proofErr w:type="spellEnd"/>
            <w:r w:rsidRPr="00A442CE">
              <w:rPr>
                <w:rFonts w:ascii="GHEA Grapalat" w:hAnsi="GHEA Grapalat"/>
              </w:rPr>
              <w:t xml:space="preserve"> community of the Shirak region of the Republic of Armenia.</w:t>
            </w:r>
          </w:p>
        </w:tc>
      </w:tr>
      <w:tr w:rsidR="007377F0" w:rsidRPr="007377F0" w14:paraId="4BCA6507"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00047B77" w14:textId="77777777" w:rsidR="007377F0" w:rsidRDefault="007377F0">
            <w:pPr>
              <w:pStyle w:val="23"/>
              <w:spacing w:line="240" w:lineRule="auto"/>
              <w:ind w:firstLine="0"/>
              <w:jc w:val="center"/>
              <w:rPr>
                <w:rFonts w:ascii="GHEA Grapalat" w:hAnsi="GHEA Grapalat"/>
                <w:lang w:eastAsia="en-US"/>
              </w:rPr>
            </w:pPr>
            <w:r>
              <w:rPr>
                <w:rFonts w:ascii="GHEA Grapalat" w:hAnsi="GHEA Grapalat"/>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0143EB" w14:textId="77777777" w:rsidR="007377F0" w:rsidRDefault="00A442CE">
            <w:pPr>
              <w:pStyle w:val="23"/>
              <w:spacing w:line="240" w:lineRule="auto"/>
              <w:ind w:firstLine="0"/>
              <w:jc w:val="center"/>
              <w:rPr>
                <w:rFonts w:ascii="GHEA Grapalat" w:hAnsi="GHEA Grapalat"/>
                <w:highlight w:val="yellow"/>
                <w:lang w:eastAsia="en-US"/>
              </w:rPr>
            </w:pPr>
            <w:r>
              <w:rPr>
                <w:rFonts w:ascii="GHEA Grapalat" w:hAnsi="GHEA Grapalat"/>
              </w:rPr>
              <w:t>200 000</w:t>
            </w:r>
          </w:p>
        </w:tc>
        <w:tc>
          <w:tcPr>
            <w:tcW w:w="6836" w:type="dxa"/>
            <w:tcBorders>
              <w:top w:val="single" w:sz="4" w:space="0" w:color="auto"/>
              <w:left w:val="single" w:sz="4" w:space="0" w:color="auto"/>
              <w:bottom w:val="single" w:sz="4" w:space="0" w:color="auto"/>
              <w:right w:val="single" w:sz="4" w:space="0" w:color="auto"/>
            </w:tcBorders>
            <w:hideMark/>
          </w:tcPr>
          <w:p w14:paraId="1697775A" w14:textId="77777777" w:rsidR="007377F0" w:rsidRDefault="00A442CE">
            <w:pPr>
              <w:pStyle w:val="23"/>
              <w:spacing w:line="240" w:lineRule="auto"/>
              <w:ind w:firstLine="0"/>
              <w:jc w:val="center"/>
              <w:rPr>
                <w:rFonts w:ascii="GHEA Grapalat" w:hAnsi="GHEA Grapalat"/>
                <w:lang w:eastAsia="en-US"/>
              </w:rPr>
            </w:pPr>
            <w:r w:rsidRPr="00A442CE">
              <w:rPr>
                <w:rFonts w:ascii="GHEA Grapalat" w:hAnsi="GHEA Grapalat"/>
              </w:rPr>
              <w:t>Consulting services for the preparation of cost estimates and design documents for the reconstruction of the heating system of the building of the "</w:t>
            </w:r>
            <w:proofErr w:type="spellStart"/>
            <w:r w:rsidRPr="00A442CE">
              <w:rPr>
                <w:rFonts w:ascii="GHEA Grapalat" w:hAnsi="GHEA Grapalat"/>
              </w:rPr>
              <w:t>Saratak</w:t>
            </w:r>
            <w:proofErr w:type="spellEnd"/>
            <w:r w:rsidRPr="00A442CE">
              <w:rPr>
                <w:rFonts w:ascii="GHEA Grapalat" w:hAnsi="GHEA Grapalat"/>
              </w:rPr>
              <w:t xml:space="preserve"> Preschool Educational Institution" community non-profit organization in the </w:t>
            </w:r>
            <w:proofErr w:type="spellStart"/>
            <w:r w:rsidRPr="00A442CE">
              <w:rPr>
                <w:rFonts w:ascii="GHEA Grapalat" w:hAnsi="GHEA Grapalat"/>
              </w:rPr>
              <w:t>Saratak</w:t>
            </w:r>
            <w:proofErr w:type="spellEnd"/>
            <w:r w:rsidRPr="00A442CE">
              <w:rPr>
                <w:rFonts w:ascii="GHEA Grapalat" w:hAnsi="GHEA Grapalat"/>
              </w:rPr>
              <w:t xml:space="preserve"> settlement, for the needs of the </w:t>
            </w:r>
            <w:proofErr w:type="spellStart"/>
            <w:r w:rsidRPr="00A442CE">
              <w:rPr>
                <w:rFonts w:ascii="GHEA Grapalat" w:hAnsi="GHEA Grapalat"/>
              </w:rPr>
              <w:t>Artik</w:t>
            </w:r>
            <w:proofErr w:type="spellEnd"/>
            <w:r w:rsidRPr="00A442CE">
              <w:rPr>
                <w:rFonts w:ascii="GHEA Grapalat" w:hAnsi="GHEA Grapalat"/>
              </w:rPr>
              <w:t xml:space="preserve"> community of the Shirak region of the Republic of Armenia.</w:t>
            </w:r>
          </w:p>
        </w:tc>
      </w:tr>
      <w:tr w:rsidR="00891F93" w:rsidRPr="00FE75DA" w14:paraId="4BAE02D5" w14:textId="77777777" w:rsidTr="00891F93">
        <w:tblPrEx>
          <w:tblLook w:val="01E0" w:firstRow="1" w:lastRow="1" w:firstColumn="1" w:lastColumn="1" w:noHBand="0" w:noVBand="0"/>
        </w:tblPrEx>
        <w:trPr>
          <w:trHeight w:val="572"/>
        </w:trPr>
        <w:tc>
          <w:tcPr>
            <w:tcW w:w="10348" w:type="dxa"/>
            <w:gridSpan w:val="3"/>
            <w:tcBorders>
              <w:top w:val="single" w:sz="4" w:space="0" w:color="auto"/>
              <w:left w:val="single" w:sz="4" w:space="0" w:color="auto"/>
              <w:bottom w:val="single" w:sz="4" w:space="0" w:color="auto"/>
              <w:right w:val="single" w:sz="4" w:space="0" w:color="auto"/>
            </w:tcBorders>
            <w:hideMark/>
          </w:tcPr>
          <w:p w14:paraId="2E929343" w14:textId="77777777" w:rsidR="00891F93" w:rsidRPr="00891F93" w:rsidRDefault="00891F93" w:rsidP="00891F93">
            <w:pPr>
              <w:spacing w:after="200" w:line="256" w:lineRule="auto"/>
              <w:jc w:val="center"/>
              <w:rPr>
                <w:rFonts w:ascii="GHEA Grapalat" w:hAnsi="GHEA Grapalat" w:cs="Sylfaen"/>
                <w:sz w:val="20"/>
                <w:szCs w:val="20"/>
                <w:lang w:val="hy-AM"/>
              </w:rPr>
            </w:pPr>
            <w:r w:rsidRPr="00891F93">
              <w:rPr>
                <w:rFonts w:ascii="GHEA Grapalat" w:hAnsi="GHEA Grapalat" w:cs="Sylfaen"/>
                <w:sz w:val="20"/>
                <w:szCs w:val="20"/>
                <w:lang w:val="hy-AM"/>
              </w:rPr>
              <w:t>Consulting services for the preparation of preliminary cost documents and cost estimation for the needs of the Artik community of the Shirak region of the Republic of Armenia.</w:t>
            </w:r>
          </w:p>
          <w:p w14:paraId="48284363" w14:textId="77777777" w:rsidR="00891F93" w:rsidRPr="004C6A0B" w:rsidRDefault="00A442CE" w:rsidP="00891F93">
            <w:pPr>
              <w:spacing w:after="200" w:line="256" w:lineRule="auto"/>
              <w:jc w:val="center"/>
              <w:rPr>
                <w:rFonts w:ascii="GHEA Grapalat" w:hAnsi="GHEA Grapalat"/>
                <w:b/>
                <w:color w:val="FF0000"/>
                <w:sz w:val="20"/>
                <w:szCs w:val="20"/>
                <w:lang w:val="hy-AM"/>
              </w:rPr>
            </w:pPr>
            <w:r>
              <w:rPr>
                <w:rFonts w:ascii="GHEA Grapalat" w:hAnsi="GHEA Grapalat" w:cs="Sylfaen"/>
                <w:b/>
                <w:color w:val="FF0000"/>
                <w:sz w:val="20"/>
                <w:szCs w:val="20"/>
                <w:lang w:val="hy-AM"/>
              </w:rPr>
              <w:t>1-</w:t>
            </w:r>
            <w:r>
              <w:rPr>
                <w:rFonts w:ascii="GHEA Grapalat" w:hAnsi="GHEA Grapalat" w:cs="Sylfaen"/>
                <w:b/>
                <w:color w:val="FF0000"/>
                <w:sz w:val="20"/>
                <w:szCs w:val="20"/>
                <w:lang w:val="en-US"/>
              </w:rPr>
              <w:t>2</w:t>
            </w:r>
            <w:r w:rsidR="00891F93" w:rsidRPr="004C6A0B">
              <w:rPr>
                <w:rFonts w:ascii="GHEA Grapalat" w:hAnsi="GHEA Grapalat" w:cs="Sylfaen"/>
                <w:b/>
                <w:color w:val="FF0000"/>
                <w:sz w:val="20"/>
                <w:szCs w:val="20"/>
                <w:lang w:val="hy-AM"/>
              </w:rPr>
              <w:t xml:space="preserve"> servings</w:t>
            </w:r>
          </w:p>
        </w:tc>
      </w:tr>
      <w:tr w:rsidR="00891F93" w:rsidRPr="00855AE0" w14:paraId="55FF1963" w14:textId="77777777" w:rsidTr="00891F93">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hideMark/>
          </w:tcPr>
          <w:tbl>
            <w:tblPr>
              <w:tblW w:w="9957" w:type="dxa"/>
              <w:tblLayout w:type="fixed"/>
              <w:tblLook w:val="01E0" w:firstRow="1" w:lastRow="1" w:firstColumn="1" w:lastColumn="1" w:noHBand="0" w:noVBand="0"/>
            </w:tblPr>
            <w:tblGrid>
              <w:gridCol w:w="1971"/>
              <w:gridCol w:w="7986"/>
            </w:tblGrid>
            <w:tr w:rsidR="00891F93" w:rsidRPr="009F0B5C" w14:paraId="1F982853" w14:textId="77777777" w:rsidTr="00891F93">
              <w:tc>
                <w:tcPr>
                  <w:tcW w:w="1971" w:type="dxa"/>
                  <w:hideMark/>
                </w:tcPr>
                <w:p w14:paraId="6DAF855C" w14:textId="77777777" w:rsidR="00891F93" w:rsidRPr="00891F93" w:rsidRDefault="00891F93" w:rsidP="00102EBC">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14:paraId="019C0E6A" w14:textId="77777777" w:rsidR="00891F93" w:rsidRPr="00891F93" w:rsidRDefault="00891F93" w:rsidP="00102EBC">
                  <w:pPr>
                    <w:pStyle w:val="3"/>
                    <w:rPr>
                      <w:rFonts w:ascii="Arial" w:hAnsi="Arial" w:cs="Arial"/>
                      <w:lang w:val="hy-AM"/>
                    </w:rPr>
                  </w:pPr>
                </w:p>
                <w:p w14:paraId="5AE1B2E0" w14:textId="77777777" w:rsidR="00891F93" w:rsidRPr="00891F93" w:rsidRDefault="00DE7B9B" w:rsidP="00102EBC">
                  <w:pPr>
                    <w:pStyle w:val="2"/>
                    <w:jc w:val="center"/>
                    <w:rPr>
                      <w:rFonts w:ascii="GHEA Grapalat" w:hAnsi="GHEA Grapalat"/>
                      <w:i/>
                      <w:lang w:val="hy-AM"/>
                    </w:rPr>
                  </w:pPr>
                  <w:r w:rsidRPr="00DE7B9B">
                    <w:rPr>
                      <w:rFonts w:ascii="GHEA Grapalat" w:hAnsi="GHEA Grapalat" w:cs="Arial"/>
                      <w:b w:val="0"/>
                      <w:color w:val="auto"/>
                      <w:lang w:val="hy-AM"/>
                    </w:rPr>
                    <w:t xml:space="preserve">For the needs of the Artik community of the Shirak region of the Republic of Armenia, consulting services for the preparation of design and estimate documents and cost estimation for the construction of the heating system of the building of the community non-profit organization &lt;&lt;Panik Preschool Educational Institution&gt;&gt; with an area of </w:t>
                  </w:r>
                  <w:r w:rsidRPr="00DE7B9B">
                    <w:rPr>
                      <w:rFonts w:ascii="Cambria Math" w:hAnsi="Cambria Math" w:cs="Cambria Math"/>
                      <w:b w:val="0"/>
                      <w:color w:val="auto"/>
                      <w:lang w:val="hy-AM"/>
                    </w:rPr>
                    <w:t>​​</w:t>
                  </w:r>
                  <w:r w:rsidRPr="00DE7B9B">
                    <w:rPr>
                      <w:rFonts w:ascii="GHEA Grapalat" w:hAnsi="GHEA Grapalat" w:cs="Arial"/>
                      <w:b w:val="0"/>
                      <w:color w:val="auto"/>
                      <w:lang w:val="hy-AM"/>
                    </w:rPr>
                    <w:t xml:space="preserve">924.26 square meters located at the address of 4th building, 2nd dead end, 1st street, Panik settlement and the reconstruction of the heating system of the building of the community non-profit organization &lt;&lt;Saratak Preschool Educational Institution&gt;&gt; with an area of </w:t>
                  </w:r>
                  <w:r w:rsidRPr="00DE7B9B">
                    <w:rPr>
                      <w:rFonts w:ascii="Cambria Math" w:hAnsi="Cambria Math" w:cs="Cambria Math"/>
                      <w:b w:val="0"/>
                      <w:color w:val="auto"/>
                      <w:lang w:val="hy-AM"/>
                    </w:rPr>
                    <w:t>​​</w:t>
                  </w:r>
                  <w:r w:rsidRPr="00DE7B9B">
                    <w:rPr>
                      <w:rFonts w:ascii="GHEA Grapalat" w:hAnsi="GHEA Grapalat" w:cs="Arial"/>
                      <w:b w:val="0"/>
                      <w:color w:val="auto"/>
                      <w:lang w:val="hy-AM"/>
                    </w:rPr>
                    <w:t>556 square meters located at the address of 12th building, 6th street, Saratak settlement.</w:t>
                  </w:r>
                </w:p>
              </w:tc>
            </w:tr>
            <w:tr w:rsidR="00891F93" w:rsidRPr="00DC1543" w14:paraId="193937B8" w14:textId="77777777" w:rsidTr="00891F93">
              <w:trPr>
                <w:trHeight w:val="199"/>
              </w:trPr>
              <w:tc>
                <w:tcPr>
                  <w:tcW w:w="1971" w:type="dxa"/>
                </w:tcPr>
                <w:p w14:paraId="2B4FBB24" w14:textId="77777777" w:rsidR="00DE7B9B" w:rsidRDefault="00DE7B9B" w:rsidP="00B16111">
                  <w:pPr>
                    <w:rPr>
                      <w:rFonts w:ascii="GHEA Grapalat" w:hAnsi="GHEA Grapalat"/>
                      <w:b/>
                      <w:sz w:val="20"/>
                      <w:szCs w:val="20"/>
                    </w:rPr>
                  </w:pPr>
                </w:p>
                <w:p w14:paraId="2CCB1664" w14:textId="77777777" w:rsidR="00891F93" w:rsidRPr="00891F93" w:rsidRDefault="00891F93" w:rsidP="00B16111">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0626CAA8" w14:textId="77777777" w:rsidR="00891F93" w:rsidRPr="00891F93" w:rsidRDefault="00891F93" w:rsidP="00B16111">
                  <w:pPr>
                    <w:rPr>
                      <w:rFonts w:ascii="GHEA Grapalat" w:hAnsi="GHEA Grapalat"/>
                      <w:b/>
                      <w:sz w:val="20"/>
                      <w:szCs w:val="20"/>
                    </w:rPr>
                  </w:pPr>
                </w:p>
              </w:tc>
            </w:tr>
            <w:tr w:rsidR="00891F93" w:rsidRPr="00DC1543" w14:paraId="1E79FAF1" w14:textId="77777777" w:rsidTr="00891F93">
              <w:tc>
                <w:tcPr>
                  <w:tcW w:w="1971" w:type="dxa"/>
                  <w:hideMark/>
                </w:tcPr>
                <w:p w14:paraId="431B5985" w14:textId="77777777" w:rsidR="00891F93" w:rsidRPr="00891F93" w:rsidRDefault="00891F93" w:rsidP="00102EBC">
                  <w:pPr>
                    <w:spacing w:after="200" w:line="256" w:lineRule="auto"/>
                    <w:jc w:val="both"/>
                    <w:rPr>
                      <w:rFonts w:ascii="GHEA Grapalat" w:hAnsi="GHEA Grapalat"/>
                      <w:b/>
                      <w:color w:val="000000"/>
                      <w:sz w:val="20"/>
                      <w:szCs w:val="20"/>
                      <w:lang w:val="hy-AM"/>
                    </w:rPr>
                  </w:pPr>
                </w:p>
              </w:tc>
              <w:tc>
                <w:tcPr>
                  <w:tcW w:w="7986" w:type="dxa"/>
                  <w:hideMark/>
                </w:tcPr>
                <w:p w14:paraId="0B462EB1" w14:textId="77777777" w:rsidR="00891F93" w:rsidRPr="00891F93" w:rsidRDefault="00891F93" w:rsidP="00102EBC">
                  <w:pPr>
                    <w:spacing w:after="200" w:line="256" w:lineRule="auto"/>
                    <w:jc w:val="both"/>
                    <w:rPr>
                      <w:rFonts w:ascii="GHEA Grapalat" w:hAnsi="GHEA Grapalat"/>
                      <w:b/>
                      <w:color w:val="0070C0"/>
                      <w:sz w:val="20"/>
                      <w:szCs w:val="20"/>
                      <w:lang w:val="hy-AM"/>
                    </w:rPr>
                  </w:pPr>
                </w:p>
              </w:tc>
            </w:tr>
            <w:tr w:rsidR="00891F93" w:rsidRPr="009F0B5C" w14:paraId="125210B4" w14:textId="77777777" w:rsidTr="00891F93">
              <w:trPr>
                <w:trHeight w:val="359"/>
              </w:trPr>
              <w:tc>
                <w:tcPr>
                  <w:tcW w:w="1971" w:type="dxa"/>
                </w:tcPr>
                <w:p w14:paraId="489CC3B2" w14:textId="77777777" w:rsidR="00891F93" w:rsidRPr="00891F93" w:rsidRDefault="00891F93">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410C5CD4" w14:textId="77777777" w:rsidR="00891F93" w:rsidRPr="00891F93" w:rsidRDefault="00891F93">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891F93" w:rsidRPr="00725F7F" w14:paraId="4A0DFAE3" w14:textId="77777777" w:rsidTr="00891F93">
              <w:tc>
                <w:tcPr>
                  <w:tcW w:w="1971" w:type="dxa"/>
                  <w:hideMark/>
                </w:tcPr>
                <w:p w14:paraId="71577B24" w14:textId="77777777" w:rsidR="00891F93" w:rsidRPr="00891F93" w:rsidRDefault="00891F93" w:rsidP="00102EBC">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14:paraId="441C054B" w14:textId="77777777" w:rsidR="00891F93" w:rsidRPr="00891F93" w:rsidRDefault="00891F93" w:rsidP="00102EBC">
                  <w:pPr>
                    <w:jc w:val="center"/>
                    <w:rPr>
                      <w:rFonts w:ascii="GHEA Grapalat" w:hAnsi="GHEA Grapalat" w:cs="Sylfaen"/>
                      <w:b/>
                      <w:i/>
                      <w:sz w:val="20"/>
                      <w:szCs w:val="20"/>
                      <w:lang w:val="hy-AM"/>
                    </w:rPr>
                  </w:pPr>
                </w:p>
                <w:p w14:paraId="0203F9C6" w14:textId="77777777" w:rsidR="00891F93" w:rsidRPr="00891F93" w:rsidRDefault="00891F93" w:rsidP="00891F93">
                  <w:pPr>
                    <w:pStyle w:val="2"/>
                    <w:rPr>
                      <w:rFonts w:ascii="GHEA Grapalat" w:eastAsia="Calibri" w:hAnsi="GHEA Grapalat" w:cs="Sylfaen"/>
                      <w:b w:val="0"/>
                      <w:color w:val="auto"/>
                      <w:lang w:val="hy-AM"/>
                    </w:rPr>
                  </w:pPr>
                  <w:r w:rsidRPr="00891F93">
                    <w:rPr>
                      <w:rFonts w:ascii="GHEA Grapalat" w:eastAsia="Calibri" w:hAnsi="GHEA Grapalat" w:cs="Sylfaen"/>
                      <w:b w:val="0"/>
                      <w:color w:val="auto"/>
                      <w:lang w:val="hy-AM"/>
                    </w:rPr>
                    <w:t xml:space="preserve">1. </w:t>
                  </w:r>
                  <w:r w:rsidR="00A442CE" w:rsidRPr="00A442CE">
                    <w:rPr>
                      <w:rFonts w:ascii="GHEA Grapalat" w:eastAsia="Calibri" w:hAnsi="GHEA Grapalat" w:cs="Sylfaen"/>
                      <w:b w:val="0"/>
                      <w:color w:val="auto"/>
                      <w:lang w:val="hy-AM"/>
                    </w:rPr>
                    <w:t xml:space="preserve">Procurement of consulting services for the preparation of design and estimate documents and cost estimation for the construction of the heating system of the building of the community non-profit organization "Panik Preschool Educational Institution" with an area of </w:t>
                  </w:r>
                  <w:r w:rsidR="00A442CE" w:rsidRPr="00A442CE">
                    <w:rPr>
                      <w:rFonts w:ascii="Cambria Math" w:eastAsia="Calibri" w:hAnsi="Cambria Math" w:cs="Cambria Math"/>
                      <w:b w:val="0"/>
                      <w:color w:val="auto"/>
                      <w:lang w:val="hy-AM"/>
                    </w:rPr>
                    <w:t>​​</w:t>
                  </w:r>
                  <w:r w:rsidR="00A442CE" w:rsidRPr="00A442CE">
                    <w:rPr>
                      <w:rFonts w:ascii="GHEA Grapalat" w:eastAsia="Calibri" w:hAnsi="GHEA Grapalat" w:cs="Sylfaen"/>
                      <w:b w:val="0"/>
                      <w:color w:val="auto"/>
                      <w:lang w:val="hy-AM"/>
                    </w:rPr>
                    <w:t>924.26 square meters, located at 4, 2nd dead end, 1st street, Panik settlement, for the needs of the Artik community of the Shirak region of the Republic of Armenia.</w:t>
                  </w:r>
                </w:p>
                <w:p w14:paraId="6D91C724" w14:textId="77777777" w:rsidR="00891F93" w:rsidRDefault="00891F93" w:rsidP="00102EBC">
                  <w:pPr>
                    <w:spacing w:after="200" w:line="256" w:lineRule="auto"/>
                    <w:jc w:val="both"/>
                    <w:rPr>
                      <w:rFonts w:ascii="GHEA Grapalat" w:hAnsi="GHEA Grapalat" w:cs="Arial"/>
                      <w:b/>
                      <w:sz w:val="20"/>
                      <w:szCs w:val="20"/>
                      <w:lang w:val="en-US"/>
                    </w:rPr>
                  </w:pPr>
                  <w:r w:rsidRPr="00891F93">
                    <w:rPr>
                      <w:rFonts w:ascii="GHEA Grapalat" w:eastAsia="Calibri" w:hAnsi="GHEA Grapalat" w:cs="Sylfaen"/>
                      <w:lang w:val="hy-AM"/>
                    </w:rPr>
                    <w:t xml:space="preserve">2. </w:t>
                  </w:r>
                  <w:r w:rsidR="00A442CE" w:rsidRPr="00A442CE">
                    <w:rPr>
                      <w:rFonts w:ascii="GHEA Grapalat" w:eastAsia="Calibri" w:hAnsi="GHEA Grapalat" w:cs="Sylfaen"/>
                      <w:sz w:val="20"/>
                      <w:szCs w:val="20"/>
                      <w:lang w:val="hy-AM"/>
                    </w:rPr>
                    <w:t xml:space="preserve">Procurement of consulting services for the preparation of design and estimate </w:t>
                  </w:r>
                  <w:r w:rsidR="00A442CE" w:rsidRPr="00A442CE">
                    <w:rPr>
                      <w:rFonts w:ascii="GHEA Grapalat" w:eastAsia="Calibri" w:hAnsi="GHEA Grapalat" w:cs="Sylfaen"/>
                      <w:sz w:val="20"/>
                      <w:szCs w:val="20"/>
                      <w:lang w:val="hy-AM"/>
                    </w:rPr>
                    <w:lastRenderedPageBreak/>
                    <w:t xml:space="preserve">documents and cost estimation for the construction work of the reconstruction of the heating system of the building of the community non-profit organization "Saratak Preschool Educational Institution" with an area of </w:t>
                  </w:r>
                  <w:r w:rsidR="00A442CE" w:rsidRPr="00A442CE">
                    <w:rPr>
                      <w:rFonts w:ascii="Cambria Math" w:eastAsia="Calibri" w:hAnsi="Cambria Math" w:cs="Cambria Math"/>
                      <w:sz w:val="20"/>
                      <w:szCs w:val="20"/>
                      <w:lang w:val="hy-AM"/>
                    </w:rPr>
                    <w:t>​​</w:t>
                  </w:r>
                  <w:r w:rsidR="00A442CE" w:rsidRPr="00A442CE">
                    <w:rPr>
                      <w:rFonts w:ascii="GHEA Grapalat" w:eastAsia="Calibri" w:hAnsi="GHEA Grapalat" w:cs="Sylfaen"/>
                      <w:sz w:val="20"/>
                      <w:szCs w:val="20"/>
                      <w:lang w:val="hy-AM"/>
                    </w:rPr>
                    <w:t>556 square meters, located at the address of 12th building, 6th street, Saratak settlement, for the needs of the Artik community of the Shirak region of the Republic of Armenia.</w:t>
                  </w:r>
                </w:p>
                <w:p w14:paraId="0C91A259" w14:textId="77777777" w:rsidR="00891F93" w:rsidRPr="00891F93" w:rsidRDefault="00DE7B9B" w:rsidP="00102EBC">
                  <w:pPr>
                    <w:spacing w:after="200" w:line="256" w:lineRule="auto"/>
                    <w:jc w:val="both"/>
                    <w:rPr>
                      <w:rFonts w:ascii="GHEA Grapalat" w:hAnsi="GHEA Grapalat" w:cs="Arial"/>
                      <w:b/>
                      <w:color w:val="0070C0"/>
                      <w:sz w:val="20"/>
                      <w:szCs w:val="20"/>
                      <w:lang w:val="hy-AM"/>
                    </w:rPr>
                  </w:pPr>
                  <w:r w:rsidRPr="00DE7B9B">
                    <w:rPr>
                      <w:rFonts w:ascii="GHEA Grapalat" w:hAnsi="GHEA Grapalat" w:cs="Arial"/>
                      <w:b/>
                      <w:sz w:val="20"/>
                      <w:szCs w:val="20"/>
                      <w:lang w:val="hy-AM"/>
                    </w:rPr>
                    <w:t>Consulting services for the preparation of design and estimate documents, cost estimation.</w:t>
                  </w:r>
                </w:p>
              </w:tc>
            </w:tr>
            <w:tr w:rsidR="00891F93" w:rsidRPr="00725F7F" w14:paraId="11D9E519" w14:textId="77777777" w:rsidTr="00891F93">
              <w:tc>
                <w:tcPr>
                  <w:tcW w:w="1971" w:type="dxa"/>
                </w:tcPr>
                <w:p w14:paraId="155EA60B" w14:textId="77777777" w:rsidR="00891F93" w:rsidRPr="001D28DA" w:rsidRDefault="00891F93" w:rsidP="00102EBC">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7986" w:type="dxa"/>
                </w:tcPr>
                <w:p w14:paraId="6B14A3B9" w14:textId="77777777" w:rsidR="00891F93" w:rsidRPr="001D28DA" w:rsidRDefault="00891F93" w:rsidP="00102EBC">
                  <w:pPr>
                    <w:spacing w:after="200" w:line="256" w:lineRule="auto"/>
                    <w:jc w:val="both"/>
                    <w:rPr>
                      <w:rFonts w:ascii="GHEA Grapalat" w:hAnsi="GHEA Grapalat"/>
                      <w:color w:val="000000"/>
                      <w:sz w:val="20"/>
                      <w:szCs w:val="20"/>
                      <w:lang w:val="hy-AM"/>
                    </w:rPr>
                  </w:pPr>
                </w:p>
              </w:tc>
            </w:tr>
            <w:tr w:rsidR="00891F93" w:rsidRPr="005A7417" w14:paraId="13C8A730" w14:textId="77777777" w:rsidTr="00891F93">
              <w:tc>
                <w:tcPr>
                  <w:tcW w:w="1971" w:type="dxa"/>
                  <w:hideMark/>
                </w:tcPr>
                <w:p w14:paraId="6F36B158" w14:textId="77777777" w:rsidR="00891F93" w:rsidRPr="00A66394" w:rsidRDefault="00891F93" w:rsidP="00102EBC">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14:paraId="203E5ED4" w14:textId="77777777" w:rsidR="00891F93" w:rsidRPr="00A66394" w:rsidRDefault="00891F93" w:rsidP="00102EBC">
                  <w:pPr>
                    <w:rPr>
                      <w:rFonts w:ascii="GHEA Grapalat" w:hAnsi="GHEA Grapalat"/>
                      <w:sz w:val="20"/>
                      <w:szCs w:val="20"/>
                      <w:lang w:eastAsia="ru-RU"/>
                    </w:rPr>
                  </w:pPr>
                  <w:r>
                    <w:rPr>
                      <w:rFonts w:ascii="GHEA Grapalat" w:hAnsi="GHEA Grapalat" w:cs="Arial"/>
                    </w:rPr>
                    <w:t xml:space="preserve"> </w:t>
                  </w:r>
                  <w:r w:rsidR="00DE7B9B" w:rsidRPr="00DE7B9B">
                    <w:rPr>
                      <w:rFonts w:ascii="GHEA Grapalat" w:hAnsi="GHEA Grapalat" w:cs="Arial"/>
                      <w:b/>
                      <w:sz w:val="20"/>
                      <w:szCs w:val="20"/>
                    </w:rPr>
                    <w:t>Develop all sections of the project: Considering the nature of the task, in accordance with the procedure established by construction norms and rules.</w:t>
                  </w:r>
                </w:p>
              </w:tc>
            </w:tr>
            <w:tr w:rsidR="00891F93" w:rsidRPr="001D28DA" w14:paraId="5E83FC5E" w14:textId="77777777" w:rsidTr="00891F93">
              <w:tc>
                <w:tcPr>
                  <w:tcW w:w="1971" w:type="dxa"/>
                </w:tcPr>
                <w:p w14:paraId="13C28A72" w14:textId="77777777" w:rsidR="00891F93" w:rsidRPr="00D727FC" w:rsidRDefault="00891F93" w:rsidP="00102EBC">
                  <w:pPr>
                    <w:spacing w:after="200" w:line="256" w:lineRule="auto"/>
                    <w:jc w:val="both"/>
                    <w:rPr>
                      <w:rFonts w:ascii="GHEA Grapalat" w:hAnsi="GHEA Grapalat"/>
                      <w:b/>
                      <w:color w:val="000000"/>
                      <w:sz w:val="20"/>
                      <w:szCs w:val="20"/>
                      <w:lang w:val="hy-AM"/>
                    </w:rPr>
                  </w:pPr>
                </w:p>
                <w:p w14:paraId="2945FF1F" w14:textId="77777777" w:rsidR="00891F93" w:rsidRPr="001D28DA" w:rsidRDefault="00891F93" w:rsidP="00102EBC">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7D591B94" w14:textId="77777777" w:rsidR="00891F93" w:rsidRPr="00855AE0" w:rsidRDefault="00891F93" w:rsidP="00102EBC">
                  <w:pPr>
                    <w:spacing w:after="200" w:line="256" w:lineRule="auto"/>
                    <w:jc w:val="center"/>
                    <w:rPr>
                      <w:rFonts w:ascii="GHEA Grapalat" w:hAnsi="GHEA Grapalat"/>
                      <w:color w:val="000000"/>
                      <w:sz w:val="20"/>
                      <w:szCs w:val="20"/>
                      <w:lang w:val="hy-AM"/>
                    </w:rPr>
                  </w:pPr>
                </w:p>
              </w:tc>
            </w:tr>
            <w:tr w:rsidR="00891F93" w:rsidRPr="00E526E2" w14:paraId="40AED4B6" w14:textId="77777777" w:rsidTr="00891F93">
              <w:trPr>
                <w:trHeight w:val="602"/>
              </w:trPr>
              <w:tc>
                <w:tcPr>
                  <w:tcW w:w="1971" w:type="dxa"/>
                  <w:hideMark/>
                </w:tcPr>
                <w:p w14:paraId="087588E1" w14:textId="77777777" w:rsidR="00891F93" w:rsidRPr="00EB48B5" w:rsidRDefault="00891F93" w:rsidP="00102EBC">
                  <w:pPr>
                    <w:spacing w:after="200" w:line="256" w:lineRule="auto"/>
                    <w:jc w:val="both"/>
                    <w:rPr>
                      <w:rFonts w:ascii="GHEA Grapalat" w:hAnsi="GHEA Grapalat"/>
                      <w:b/>
                      <w:color w:val="000000"/>
                      <w:sz w:val="20"/>
                      <w:szCs w:val="20"/>
                    </w:rPr>
                  </w:pPr>
                </w:p>
              </w:tc>
              <w:tc>
                <w:tcPr>
                  <w:tcW w:w="7986" w:type="dxa"/>
                </w:tcPr>
                <w:p w14:paraId="2010D457" w14:textId="77777777" w:rsidR="00891F93" w:rsidRPr="00891F93" w:rsidRDefault="00891F93" w:rsidP="004569BE">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891F93" w:rsidRPr="00E526E2" w14:paraId="3EE45AAD" w14:textId="77777777" w:rsidTr="00891F93">
              <w:trPr>
                <w:trHeight w:val="68"/>
              </w:trPr>
              <w:tc>
                <w:tcPr>
                  <w:tcW w:w="1971" w:type="dxa"/>
                </w:tcPr>
                <w:p w14:paraId="0E23326C" w14:textId="77777777" w:rsidR="00891F93" w:rsidRDefault="00891F93" w:rsidP="00102EBC">
                  <w:pPr>
                    <w:spacing w:after="200" w:line="256" w:lineRule="auto"/>
                    <w:jc w:val="both"/>
                    <w:rPr>
                      <w:rFonts w:ascii="GHEA Grapalat" w:hAnsi="GHEA Grapalat"/>
                      <w:b/>
                      <w:color w:val="000000"/>
                      <w:sz w:val="20"/>
                      <w:szCs w:val="20"/>
                      <w:lang w:val="hy-AM"/>
                    </w:rPr>
                  </w:pPr>
                </w:p>
                <w:p w14:paraId="775206B6" w14:textId="77777777" w:rsidR="00891F93" w:rsidRPr="003D0AB0" w:rsidRDefault="00891F93" w:rsidP="00102EBC">
                  <w:pPr>
                    <w:rPr>
                      <w:rFonts w:ascii="GHEA Grapalat" w:hAnsi="GHEA Grapalat"/>
                      <w:sz w:val="20"/>
                      <w:szCs w:val="20"/>
                      <w:lang w:val="hy-AM"/>
                    </w:rPr>
                  </w:pPr>
                </w:p>
                <w:p w14:paraId="20D87E23" w14:textId="77777777" w:rsidR="00891F93" w:rsidRPr="003D0AB0" w:rsidRDefault="00891F93" w:rsidP="00102EBC">
                  <w:pPr>
                    <w:rPr>
                      <w:rFonts w:ascii="GHEA Grapalat" w:hAnsi="GHEA Grapalat"/>
                      <w:sz w:val="20"/>
                      <w:szCs w:val="20"/>
                    </w:rPr>
                  </w:pPr>
                </w:p>
              </w:tc>
              <w:tc>
                <w:tcPr>
                  <w:tcW w:w="7986" w:type="dxa"/>
                </w:tcPr>
                <w:p w14:paraId="2C6BCEAC" w14:textId="77777777" w:rsidR="00891F93" w:rsidRPr="00891F93" w:rsidRDefault="00891F93" w:rsidP="004569BE">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tc>
            </w:tr>
          </w:tbl>
          <w:p w14:paraId="59776F8B" w14:textId="77777777" w:rsidR="00891F93" w:rsidRPr="00855AE0" w:rsidRDefault="00891F93" w:rsidP="00102EBC">
            <w:pPr>
              <w:spacing w:after="200" w:line="256" w:lineRule="auto"/>
              <w:rPr>
                <w:rFonts w:ascii="GHEA Grapalat" w:hAnsi="GHEA Grapalat" w:cs="Sylfaen"/>
                <w:color w:val="000000"/>
                <w:sz w:val="20"/>
                <w:szCs w:val="20"/>
                <w:lang w:val="af-ZA"/>
              </w:rPr>
            </w:pPr>
          </w:p>
        </w:tc>
      </w:tr>
      <w:tr w:rsidR="00891F93" w:rsidRPr="009F0B5C" w14:paraId="488E016F" w14:textId="77777777" w:rsidTr="00891F93">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367DC867"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lastRenderedPageBreak/>
              <w:t>Prepare the working draft</w:t>
            </w:r>
          </w:p>
          <w:p w14:paraId="127DDE4E"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invalidating a number of RA Government Resolutions”, as well as architectural and design tasks, and the act of defects.</w:t>
            </w:r>
          </w:p>
          <w:p w14:paraId="01C6035F"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According to the requirements of the RA Government Resolution No. 22-03-2017 and the RA Government Resolution No. 150-N dated 03.02.2005</w:t>
            </w:r>
          </w:p>
          <w:p w14:paraId="247C0D5C"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Prepare the estimate</w:t>
            </w:r>
          </w:p>
          <w:p w14:paraId="46193E97"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In accordance with the procedure established by the RA Government Resolution No. 879-N dated 23.06.2011 “On approving the procedure for calculating the cost of construction works at current prices, redistribution in the RA 2011 state budget and making additions and amendments to the RA Government Resolution No. 1748-N dated 23.23.2010 and allocating funds to the RA Ministry of Urban Development”.</w:t>
            </w:r>
          </w:p>
          <w:p w14:paraId="5183123A"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When concluding a construction contract, author's control is provided for, the designer exercises author's control throughout the entire period of the works to be performed.</w:t>
            </w:r>
          </w:p>
          <w:p w14:paraId="2C5F2013"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According to the RA Government's Resolution No. 526-N dated May 4, 2017 "On the Organization of the Procurement Process", the designer:</w:t>
            </w:r>
          </w:p>
          <w:p w14:paraId="585E4D0C"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 xml:space="preserve">a/ draws up the technical specifications of the materials and/or/devices and equipment used for the implementation of the construction project in accordance with the requirements of Article 13 of the RA Law "On </w:t>
            </w:r>
            <w:r w:rsidRPr="00DE7B9B">
              <w:rPr>
                <w:rFonts w:ascii="GHEA Grapalat" w:hAnsi="GHEA Grapalat" w:cs="Arial"/>
                <w:sz w:val="20"/>
                <w:szCs w:val="20"/>
                <w:lang w:val="hy-AM" w:eastAsia="ru-RU"/>
              </w:rPr>
              <w:lastRenderedPageBreak/>
              <w:t>Procurement",</w:t>
            </w:r>
          </w:p>
          <w:p w14:paraId="34BE9E86"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14:paraId="0FD45A5E"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 Design and estimate part: summary, object, local estimates</w:t>
            </w:r>
          </w:p>
          <w:p w14:paraId="609B79E6"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Design and estimate documents must be prepared using appropriate computer programs, legible.</w:t>
            </w:r>
          </w:p>
          <w:p w14:paraId="47A05DC5"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Having previously agreed on the design and estimate documents with the Customer.</w:t>
            </w:r>
          </w:p>
          <w:p w14:paraId="6E3A3A03"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Also submitted:</w:t>
            </w:r>
          </w:p>
          <w:p w14:paraId="4AD07110"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--Quantity sheet-estimate,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14:paraId="398E42E9"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The cost of each work unit included in the quantity sheet estimate must include all costs specified by the RA urban development normative documents (including taking into account unplanned works in the amount of 50%), profit, as well as all duties, payments and taxes, taking into account the planned return amount and must be sealed and signed by the designer. The quantity sheet ends with the lines Total or Total, VAT and Total Amount.</w:t>
            </w:r>
          </w:p>
          <w:p w14:paraId="21A9C528" w14:textId="77777777" w:rsidR="00DE7B9B" w:rsidRPr="00052C90" w:rsidRDefault="00DE7B9B" w:rsidP="00052C90">
            <w:pPr>
              <w:spacing w:after="200" w:line="256" w:lineRule="auto"/>
              <w:ind w:firstLine="708"/>
              <w:jc w:val="both"/>
              <w:rPr>
                <w:rFonts w:ascii="GHEA Grapalat" w:hAnsi="GHEA Grapalat" w:cs="Arial"/>
                <w:sz w:val="20"/>
                <w:szCs w:val="20"/>
                <w:lang w:val="en-US" w:eastAsia="ru-RU"/>
              </w:rPr>
            </w:pPr>
            <w:r w:rsidRPr="00DE7B9B">
              <w:rPr>
                <w:rFonts w:ascii="GHEA Grapalat" w:hAnsi="GHEA Grapalat" w:cs="Arial"/>
                <w:sz w:val="20"/>
                <w:szCs w:val="20"/>
                <w:lang w:val="hy-AM" w:eastAsia="ru-RU"/>
              </w:rPr>
              <w:t>Main responsibilities and requirements</w:t>
            </w:r>
          </w:p>
          <w:p w14:paraId="08FD4136"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 Requirements for the project</w:t>
            </w:r>
          </w:p>
          <w:p w14:paraId="76BB7880"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 Design and estimate documents</w:t>
            </w:r>
          </w:p>
          <w:p w14:paraId="110AB612"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 must comply with the RA state standards, instructions, urban development norms.</w:t>
            </w:r>
          </w:p>
          <w:p w14:paraId="62F795D9" w14:textId="77777777" w:rsidR="00DE7B9B" w:rsidRPr="00052C90" w:rsidRDefault="00DE7B9B" w:rsidP="00052C90">
            <w:pPr>
              <w:spacing w:after="200" w:line="256" w:lineRule="auto"/>
              <w:ind w:firstLine="708"/>
              <w:jc w:val="both"/>
              <w:rPr>
                <w:rFonts w:ascii="GHEA Grapalat" w:hAnsi="GHEA Grapalat" w:cs="Arial"/>
                <w:sz w:val="20"/>
                <w:szCs w:val="20"/>
                <w:lang w:val="en-US" w:eastAsia="ru-RU"/>
              </w:rPr>
            </w:pPr>
            <w:r w:rsidRPr="00DE7B9B">
              <w:rPr>
                <w:rFonts w:ascii="GHEA Grapalat" w:hAnsi="GHEA Grapalat" w:cs="Arial"/>
                <w:sz w:val="20"/>
                <w:szCs w:val="20"/>
                <w:lang w:val="hy-AM" w:eastAsia="ru-RU"/>
              </w:rPr>
              <w:t>Expertise</w:t>
            </w:r>
          </w:p>
          <w:p w14:paraId="4F3C8058" w14:textId="77777777" w:rsidR="00DE7B9B" w:rsidRPr="00052C90" w:rsidRDefault="00DE7B9B" w:rsidP="00052C90">
            <w:pPr>
              <w:spacing w:after="200" w:line="256" w:lineRule="auto"/>
              <w:ind w:firstLine="708"/>
              <w:jc w:val="both"/>
              <w:rPr>
                <w:rFonts w:ascii="GHEA Grapalat" w:hAnsi="GHEA Grapalat" w:cs="Arial"/>
                <w:sz w:val="20"/>
                <w:szCs w:val="20"/>
                <w:lang w:val="en-US" w:eastAsia="ru-RU"/>
              </w:rPr>
            </w:pPr>
            <w:r w:rsidRPr="00DE7B9B">
              <w:rPr>
                <w:rFonts w:ascii="GHEA Grapalat" w:hAnsi="GHEA Grapalat" w:cs="Arial"/>
                <w:sz w:val="20"/>
                <w:szCs w:val="20"/>
                <w:lang w:val="hy-AM" w:eastAsia="ru-RU"/>
              </w:rPr>
              <w:t>-"The compliance of the design and estimate documents with the mandatory requirements of the legislation of the Republic of Armenia and regulatory and technical documents is guaranteed", from which it follows that the project can be submitted for approval and approval by the customer in the prescribed manner.</w:t>
            </w:r>
          </w:p>
          <w:p w14:paraId="5F1499FE"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Time frame for implementation of the works</w:t>
            </w:r>
          </w:p>
          <w:p w14:paraId="34647FF0"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1st installment:</w:t>
            </w:r>
          </w:p>
          <w:p w14:paraId="0E8CEBCA"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Up to 20 calendar days from the date of entry into force of the agreement concluded on the basis of the contract after the appropriate financial resources have been provided.</w:t>
            </w:r>
          </w:p>
          <w:p w14:paraId="4F3E5071" w14:textId="77777777" w:rsidR="00DE7B9B" w:rsidRPr="00DE7B9B" w:rsidRDefault="00DE7B9B" w:rsidP="00DE7B9B">
            <w:pPr>
              <w:spacing w:after="200" w:line="256" w:lineRule="auto"/>
              <w:ind w:firstLine="708"/>
              <w:jc w:val="both"/>
              <w:rPr>
                <w:rFonts w:ascii="GHEA Grapalat" w:hAnsi="GHEA Grapalat" w:cs="Arial"/>
                <w:sz w:val="20"/>
                <w:szCs w:val="20"/>
                <w:lang w:val="hy-AM" w:eastAsia="ru-RU"/>
              </w:rPr>
            </w:pPr>
            <w:r w:rsidRPr="00DE7B9B">
              <w:rPr>
                <w:rFonts w:ascii="GHEA Grapalat" w:hAnsi="GHEA Grapalat" w:cs="Arial"/>
                <w:sz w:val="20"/>
                <w:szCs w:val="20"/>
                <w:lang w:val="hy-AM" w:eastAsia="ru-RU"/>
              </w:rPr>
              <w:t>2nd installment:</w:t>
            </w:r>
          </w:p>
          <w:p w14:paraId="24A0D166" w14:textId="77777777" w:rsidR="00891F93" w:rsidRPr="006A3793" w:rsidRDefault="00DE7B9B" w:rsidP="00DE7B9B">
            <w:pPr>
              <w:spacing w:after="200" w:line="256" w:lineRule="auto"/>
              <w:ind w:firstLine="708"/>
              <w:jc w:val="both"/>
              <w:rPr>
                <w:rFonts w:ascii="Arial" w:hAnsi="Arial" w:cs="Arial"/>
                <w:b/>
                <w:color w:val="0070C0"/>
                <w:sz w:val="20"/>
                <w:szCs w:val="20"/>
                <w:lang w:val="hy-AM" w:eastAsia="ru-RU"/>
              </w:rPr>
            </w:pPr>
            <w:r w:rsidRPr="00DE7B9B">
              <w:rPr>
                <w:rFonts w:ascii="GHEA Grapalat" w:hAnsi="GHEA Grapalat" w:cs="Arial"/>
                <w:sz w:val="20"/>
                <w:szCs w:val="20"/>
                <w:lang w:val="hy-AM" w:eastAsia="ru-RU"/>
              </w:rPr>
              <w:t>Up to 15 calendar days from the date of entry into force of the agreement concluded on the basis of the contract after the appropriate financial resources have been provided.</w:t>
            </w:r>
          </w:p>
        </w:tc>
      </w:tr>
    </w:tbl>
    <w:p w14:paraId="0AD9CED4" w14:textId="77777777" w:rsidR="00772A9B" w:rsidRPr="00772A9B" w:rsidRDefault="00772A9B" w:rsidP="00772A9B">
      <w:pPr>
        <w:jc w:val="both"/>
        <w:rPr>
          <w:rFonts w:ascii="GHEA Grapalat" w:hAnsi="GHEA Grapalat" w:cs="Sylfaen"/>
          <w:sz w:val="20"/>
          <w:lang w:val="es-ES"/>
        </w:rPr>
      </w:pPr>
      <w:r w:rsidRPr="00772A9B">
        <w:rPr>
          <w:rFonts w:ascii="GHEA Grapalat" w:hAnsi="GHEA Grapalat" w:cs="Sylfaen"/>
          <w:sz w:val="20"/>
          <w:lang w:val="es-ES"/>
        </w:rPr>
        <w:lastRenderedPageBreak/>
        <w:t xml:space="preserve">The package of documents specified in Appendix No. 1 of the RA Government Resolution No. 2106-N dated November 30, 2023 "On Approval of the Licensing and Qualification Procedure in the Field of </w:t>
      </w:r>
      <w:r w:rsidRPr="00772A9B">
        <w:rPr>
          <w:rFonts w:ascii="GHEA Grapalat" w:hAnsi="GHEA Grapalat" w:cs="Sylfaen"/>
          <w:sz w:val="20"/>
          <w:lang w:val="es-ES"/>
        </w:rPr>
        <w:lastRenderedPageBreak/>
        <w:t>Urban Development" and the package of documents specified in the aforementioned resolution must be present throughout the entire period of service provision, in accordance with the following table:</w:t>
      </w:r>
    </w:p>
    <w:p w14:paraId="60E043C6" w14:textId="77777777" w:rsidR="00772A9B" w:rsidRPr="006433D8" w:rsidRDefault="00772A9B" w:rsidP="00772A9B">
      <w:pPr>
        <w:jc w:val="both"/>
        <w:rPr>
          <w:rFonts w:ascii="GHEA Grapalat" w:hAnsi="GHEA Grapalat"/>
          <w:b/>
          <w:color w:val="FF0000"/>
          <w:sz w:val="20"/>
          <w:szCs w:val="20"/>
        </w:rPr>
      </w:pPr>
      <w:r w:rsidRPr="00772A9B">
        <w:rPr>
          <w:rFonts w:ascii="GHEA Grapalat" w:hAnsi="GHEA Grapalat" w:cs="Sylfaen"/>
          <w:sz w:val="20"/>
          <w:lang w:val="es-ES"/>
        </w:rPr>
        <w:t>1st and 2nd installments</w:t>
      </w:r>
    </w:p>
    <w:tbl>
      <w:tblPr>
        <w:tblStyle w:val="aff"/>
        <w:tblW w:w="10485" w:type="dxa"/>
        <w:tblLook w:val="04A0" w:firstRow="1" w:lastRow="0" w:firstColumn="1" w:lastColumn="0" w:noHBand="0" w:noVBand="1"/>
      </w:tblPr>
      <w:tblGrid>
        <w:gridCol w:w="4957"/>
        <w:gridCol w:w="5528"/>
      </w:tblGrid>
      <w:tr w:rsidR="00772A9B" w:rsidRPr="008B4C4B" w14:paraId="3A1A6711" w14:textId="77777777" w:rsidTr="00C259EE">
        <w:tc>
          <w:tcPr>
            <w:tcW w:w="4957" w:type="dxa"/>
          </w:tcPr>
          <w:p w14:paraId="1694FBF1" w14:textId="77777777" w:rsidR="00772A9B" w:rsidRPr="002B51B4" w:rsidRDefault="00772A9B" w:rsidP="00C259EE">
            <w:pPr>
              <w:jc w:val="both"/>
              <w:rPr>
                <w:rFonts w:ascii="GHEA Grapalat" w:hAnsi="GHEA Grapalat"/>
                <w:sz w:val="20"/>
                <w:szCs w:val="22"/>
                <w:lang w:val="hy-AM"/>
              </w:rPr>
            </w:pPr>
            <w:r w:rsidRPr="00772A9B">
              <w:rPr>
                <w:rFonts w:ascii="GHEA Grapalat" w:hAnsi="GHEA Grapalat"/>
                <w:sz w:val="20"/>
                <w:szCs w:val="22"/>
                <w:lang w:val="hy-AM"/>
              </w:rPr>
              <w:t>Type of activity subject to licensing</w:t>
            </w:r>
          </w:p>
        </w:tc>
        <w:tc>
          <w:tcPr>
            <w:tcW w:w="5528" w:type="dxa"/>
          </w:tcPr>
          <w:p w14:paraId="6C920D70" w14:textId="77777777" w:rsidR="00772A9B" w:rsidRPr="005E0B0A" w:rsidRDefault="00772A9B" w:rsidP="00C259EE">
            <w:pPr>
              <w:rPr>
                <w:rFonts w:ascii="GHEA Grapalat" w:hAnsi="GHEA Grapalat"/>
                <w:bCs/>
                <w:iCs/>
                <w:color w:val="000000" w:themeColor="text1"/>
                <w:sz w:val="20"/>
                <w:szCs w:val="22"/>
                <w:lang w:val="hy-AM"/>
              </w:rPr>
            </w:pPr>
            <w:r w:rsidRPr="00772A9B">
              <w:rPr>
                <w:rFonts w:ascii="GHEA Grapalat" w:hAnsi="GHEA Grapalat"/>
                <w:bCs/>
                <w:iCs/>
                <w:color w:val="000000" w:themeColor="text1"/>
                <w:sz w:val="20"/>
                <w:szCs w:val="20"/>
                <w:lang w:val="hy-AM"/>
              </w:rPr>
              <w:t>Preparation of urban planning documents (except for construction and architectural parts)</w:t>
            </w:r>
          </w:p>
        </w:tc>
      </w:tr>
      <w:tr w:rsidR="00772A9B" w:rsidRPr="00A36468" w14:paraId="3EA6265B" w14:textId="77777777" w:rsidTr="00C259EE">
        <w:tc>
          <w:tcPr>
            <w:tcW w:w="4957" w:type="dxa"/>
          </w:tcPr>
          <w:p w14:paraId="21F0C7E0" w14:textId="77777777" w:rsidR="00772A9B" w:rsidRPr="002B51B4" w:rsidRDefault="00772A9B" w:rsidP="00C259EE">
            <w:pPr>
              <w:jc w:val="both"/>
              <w:rPr>
                <w:rFonts w:ascii="GHEA Grapalat" w:hAnsi="GHEA Grapalat"/>
                <w:sz w:val="20"/>
                <w:szCs w:val="22"/>
                <w:lang w:val="hy-AM"/>
              </w:rPr>
            </w:pPr>
            <w:r w:rsidRPr="00772A9B">
              <w:rPr>
                <w:rFonts w:ascii="GHEA Grapalat" w:hAnsi="GHEA Grapalat"/>
                <w:sz w:val="20"/>
                <w:szCs w:val="22"/>
                <w:lang w:val="hy-AM"/>
              </w:rPr>
              <w:t>License class and certification type</w:t>
            </w:r>
          </w:p>
        </w:tc>
        <w:tc>
          <w:tcPr>
            <w:tcW w:w="5528" w:type="dxa"/>
          </w:tcPr>
          <w:p w14:paraId="2D30A7E7" w14:textId="77777777" w:rsidR="00772A9B" w:rsidRPr="00A953DC" w:rsidRDefault="00772A9B" w:rsidP="00C259EE">
            <w:pPr>
              <w:jc w:val="center"/>
              <w:rPr>
                <w:rFonts w:ascii="GHEA Grapalat" w:hAnsi="GHEA Grapalat"/>
                <w:b/>
                <w:bCs/>
                <w:iCs/>
                <w:color w:val="000000" w:themeColor="text1"/>
                <w:sz w:val="20"/>
                <w:szCs w:val="22"/>
                <w:lang w:val="hy-AM"/>
              </w:rPr>
            </w:pPr>
            <w:r w:rsidRPr="00772A9B">
              <w:rPr>
                <w:rFonts w:ascii="GHEA Grapalat" w:hAnsi="GHEA Grapalat"/>
                <w:b/>
                <w:bCs/>
                <w:iCs/>
                <w:color w:val="000000" w:themeColor="text1"/>
                <w:sz w:val="20"/>
                <w:szCs w:val="22"/>
              </w:rPr>
              <w:t>3rd</w:t>
            </w:r>
          </w:p>
        </w:tc>
      </w:tr>
      <w:tr w:rsidR="00772A9B" w:rsidRPr="00A36468" w14:paraId="36C8831F" w14:textId="77777777" w:rsidTr="00C259EE">
        <w:tc>
          <w:tcPr>
            <w:tcW w:w="4957" w:type="dxa"/>
          </w:tcPr>
          <w:p w14:paraId="071A37F2" w14:textId="77777777" w:rsidR="00772A9B" w:rsidRPr="002B51B4" w:rsidRDefault="00772A9B" w:rsidP="00C259EE">
            <w:pPr>
              <w:jc w:val="both"/>
              <w:rPr>
                <w:rFonts w:ascii="GHEA Grapalat" w:hAnsi="GHEA Grapalat"/>
                <w:sz w:val="20"/>
                <w:szCs w:val="22"/>
                <w:lang w:val="hy-AM"/>
              </w:rPr>
            </w:pPr>
            <w:r w:rsidRPr="00772A9B">
              <w:rPr>
                <w:rFonts w:ascii="GHEA Grapalat" w:hAnsi="GHEA Grapalat"/>
                <w:sz w:val="20"/>
                <w:szCs w:val="22"/>
                <w:lang w:val="hy-AM"/>
              </w:rPr>
              <w:t>License code</w:t>
            </w:r>
          </w:p>
        </w:tc>
        <w:tc>
          <w:tcPr>
            <w:tcW w:w="5528" w:type="dxa"/>
          </w:tcPr>
          <w:p w14:paraId="13E0EBF3" w14:textId="77777777" w:rsidR="00772A9B" w:rsidRPr="003E6CF0" w:rsidRDefault="00772A9B" w:rsidP="00C259EE">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772A9B" w:rsidRPr="008B4C4B" w14:paraId="00F8149C" w14:textId="77777777" w:rsidTr="00C259EE">
        <w:tc>
          <w:tcPr>
            <w:tcW w:w="4957" w:type="dxa"/>
          </w:tcPr>
          <w:p w14:paraId="455B1ECB" w14:textId="77777777" w:rsidR="00772A9B" w:rsidRPr="002B51B4" w:rsidRDefault="00772A9B" w:rsidP="00C259EE">
            <w:pPr>
              <w:jc w:val="both"/>
              <w:rPr>
                <w:rFonts w:ascii="GHEA Grapalat" w:hAnsi="GHEA Grapalat"/>
                <w:sz w:val="20"/>
                <w:szCs w:val="22"/>
                <w:lang w:val="hy-AM"/>
              </w:rPr>
            </w:pPr>
            <w:r w:rsidRPr="00772A9B">
              <w:rPr>
                <w:rFonts w:ascii="GHEA Grapalat" w:hAnsi="GHEA Grapalat"/>
                <w:sz w:val="20"/>
                <w:szCs w:val="22"/>
                <w:lang w:val="hy-AM"/>
              </w:rPr>
              <w:t>Type of insert that is an integral part of the license</w:t>
            </w:r>
          </w:p>
        </w:tc>
        <w:tc>
          <w:tcPr>
            <w:tcW w:w="5528" w:type="dxa"/>
          </w:tcPr>
          <w:p w14:paraId="53B9261D" w14:textId="77777777" w:rsidR="00772A9B" w:rsidRPr="00E869A1" w:rsidRDefault="00772A9B" w:rsidP="00C259EE">
            <w:pPr>
              <w:rPr>
                <w:rFonts w:ascii="GHEA Grapalat" w:hAnsi="GHEA Grapalat" w:cs="Arial"/>
                <w:b/>
                <w:sz w:val="20"/>
                <w:szCs w:val="20"/>
                <w:lang w:val="hy-AM"/>
              </w:rPr>
            </w:pPr>
            <w:r w:rsidRPr="00772A9B">
              <w:rPr>
                <w:rStyle w:val="20"/>
                <w:rFonts w:ascii="GHEA Grapalat" w:hAnsi="GHEA Grapalat" w:cs="Arial"/>
                <w:b w:val="0"/>
                <w:color w:val="auto"/>
                <w:sz w:val="20"/>
                <w:szCs w:val="20"/>
                <w:lang w:val="hy-AM"/>
              </w:rPr>
              <w:t>Water supply and drainage (internal and external water supply and drainage networks, hydromelioration).</w:t>
            </w:r>
          </w:p>
        </w:tc>
      </w:tr>
      <w:tr w:rsidR="00772A9B" w:rsidRPr="00A36468" w14:paraId="64ECDFAF" w14:textId="77777777" w:rsidTr="00C259EE">
        <w:tc>
          <w:tcPr>
            <w:tcW w:w="4957" w:type="dxa"/>
          </w:tcPr>
          <w:p w14:paraId="483B51A1" w14:textId="77777777" w:rsidR="00772A9B" w:rsidRPr="002B51B4" w:rsidRDefault="00772A9B" w:rsidP="00C259EE">
            <w:pPr>
              <w:jc w:val="both"/>
              <w:rPr>
                <w:rFonts w:ascii="GHEA Grapalat" w:hAnsi="GHEA Grapalat"/>
                <w:sz w:val="20"/>
                <w:szCs w:val="22"/>
                <w:lang w:val="hy-AM"/>
              </w:rPr>
            </w:pPr>
            <w:r w:rsidRPr="00772A9B">
              <w:rPr>
                <w:rFonts w:ascii="GHEA Grapalat" w:hAnsi="GHEA Grapalat"/>
                <w:sz w:val="20"/>
                <w:szCs w:val="22"/>
                <w:lang w:val="hy-AM"/>
              </w:rPr>
              <w:t>For the insert</w:t>
            </w:r>
          </w:p>
        </w:tc>
        <w:tc>
          <w:tcPr>
            <w:tcW w:w="5528" w:type="dxa"/>
          </w:tcPr>
          <w:p w14:paraId="26B766BB" w14:textId="77777777" w:rsidR="00772A9B" w:rsidRPr="006433D8" w:rsidRDefault="00772A9B" w:rsidP="00C259EE">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8</w:t>
            </w:r>
          </w:p>
        </w:tc>
      </w:tr>
    </w:tbl>
    <w:p w14:paraId="6E4E2EEA" w14:textId="77777777" w:rsidR="00C25378" w:rsidRPr="00FA347B" w:rsidRDefault="00C25378" w:rsidP="00C25378">
      <w:pPr>
        <w:pStyle w:val="HTML"/>
        <w:shd w:val="clear" w:color="auto" w:fill="F8F9FA"/>
        <w:spacing w:line="540" w:lineRule="atLeast"/>
        <w:rPr>
          <w:rFonts w:ascii="GHEA Grapalat" w:hAnsi="GHEA Grapalat"/>
          <w:color w:val="202124"/>
          <w:lang w:val="en-US"/>
        </w:rPr>
      </w:pPr>
      <w:r w:rsidRPr="00FA347B">
        <w:rPr>
          <w:rStyle w:val="y2iqfc"/>
          <w:rFonts w:ascii="GHEA Grapalat" w:hAnsi="GHEA Grapalat"/>
          <w:color w:val="202124"/>
          <w:lang w:val="en-US"/>
        </w:rPr>
        <w:t>Purchases" and the RA Civil Procedure Code.</w:t>
      </w:r>
    </w:p>
    <w:p w14:paraId="486AA7E4" w14:textId="77777777" w:rsidR="00531EDF" w:rsidRPr="00772A9B" w:rsidRDefault="00C25378" w:rsidP="00C25378">
      <w:pPr>
        <w:pStyle w:val="a3"/>
        <w:spacing w:after="160"/>
        <w:ind w:firstLine="0"/>
        <w:rPr>
          <w:rFonts w:ascii="GHEA Grapalat" w:hAnsi="GHEA Grapalat"/>
          <w:i w:val="0"/>
          <w:lang w:val="en-US"/>
        </w:rPr>
      </w:pPr>
      <w:r w:rsidRPr="00772A9B">
        <w:rPr>
          <w:rFonts w:ascii="GHEA Grapalat" w:hAnsi="GHEA Grapalat"/>
          <w:i w:val="0"/>
          <w:lang w:val="en-US"/>
        </w:rPr>
        <w:t>For receiving additional information concerning this notice, you may apply to</w:t>
      </w:r>
      <w:r w:rsidRPr="00772A9B">
        <w:rPr>
          <w:i w:val="0"/>
          <w:lang w:val="en-US"/>
        </w:rPr>
        <w:t xml:space="preserve"> </w:t>
      </w:r>
      <w:proofErr w:type="spellStart"/>
      <w:r w:rsidR="00787B21" w:rsidRPr="00772A9B">
        <w:rPr>
          <w:rStyle w:val="y2iqfc"/>
          <w:rFonts w:ascii="GHEA Grapalat" w:hAnsi="GHEA Grapalat"/>
          <w:i w:val="0"/>
          <w:color w:val="202124"/>
        </w:rPr>
        <w:t>Gevond</w:t>
      </w:r>
      <w:proofErr w:type="spellEnd"/>
      <w:r w:rsidRPr="00772A9B">
        <w:rPr>
          <w:rStyle w:val="y2iqfc"/>
          <w:rFonts w:ascii="GHEA Grapalat" w:hAnsi="GHEA Grapalat"/>
          <w:i w:val="0"/>
          <w:color w:val="202124"/>
        </w:rPr>
        <w:t>.</w:t>
      </w:r>
      <w:proofErr w:type="spellStart"/>
      <w:r w:rsidRPr="00772A9B">
        <w:rPr>
          <w:rStyle w:val="y2iqfc"/>
          <w:rFonts w:ascii="GHEA Grapalat" w:hAnsi="GHEA Grapalat"/>
          <w:i w:val="0"/>
          <w:color w:val="202124"/>
          <w:lang w:val="en-US"/>
        </w:rPr>
        <w:t>Grigoryan</w:t>
      </w:r>
      <w:proofErr w:type="spellEnd"/>
    </w:p>
    <w:p w14:paraId="3EB7AA6C" w14:textId="77777777"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14:paraId="2711CDD9" w14:textId="77777777"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14:paraId="7112C4C9" w14:textId="77777777" w:rsidR="007738EB" w:rsidRDefault="007738EB" w:rsidP="00D27F86">
      <w:pPr>
        <w:pStyle w:val="a3"/>
        <w:spacing w:after="160"/>
        <w:ind w:firstLine="0"/>
        <w:rPr>
          <w:rFonts w:ascii="GHEA Grapalat" w:hAnsi="GHEA Grapalat"/>
          <w:i w:val="0"/>
        </w:rPr>
      </w:pPr>
    </w:p>
    <w:p w14:paraId="781453BE" w14:textId="77777777"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14:paraId="3EDDA2A0" w14:textId="77777777"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14:paraId="57B49EAD" w14:textId="77777777" w:rsidR="00D27F86" w:rsidRPr="00FA347B" w:rsidRDefault="00D27F86" w:rsidP="00986ED2">
      <w:pPr>
        <w:pStyle w:val="a3"/>
        <w:spacing w:line="240" w:lineRule="auto"/>
        <w:rPr>
          <w:rFonts w:ascii="GHEA Grapalat" w:hAnsi="GHEA Grapalat"/>
          <w:i w:val="0"/>
        </w:rPr>
      </w:pPr>
    </w:p>
    <w:p w14:paraId="473848C9" w14:textId="77777777" w:rsidR="00044102" w:rsidRPr="00442AD5" w:rsidRDefault="00BF6A93" w:rsidP="00044102">
      <w:pPr>
        <w:pStyle w:val="a3"/>
        <w:spacing w:line="240" w:lineRule="auto"/>
        <w:ind w:firstLine="0"/>
        <w:jc w:val="left"/>
        <w:rPr>
          <w:rFonts w:ascii="GHEA Grapalat" w:hAnsi="GHEA Grapalat"/>
          <w:i w:val="0"/>
          <w:color w:val="FF0000"/>
          <w:u w:val="single"/>
          <w:lang w:val="af-ZA"/>
        </w:rPr>
      </w:pPr>
      <w:r w:rsidRPr="00FA347B">
        <w:rPr>
          <w:rFonts w:ascii="GHEA Grapalat" w:hAnsi="GHEA Grapalat"/>
          <w:i w:val="0"/>
        </w:rPr>
        <w:t xml:space="preserve">E-mail: </w:t>
      </w:r>
      <w:r w:rsidR="00044102" w:rsidRPr="00442AD5">
        <w:rPr>
          <w:rFonts w:ascii="GHEA Grapalat" w:hAnsi="GHEA Grapalat"/>
          <w:b/>
          <w:i w:val="0"/>
          <w:color w:val="FF0000"/>
          <w:u w:val="single"/>
          <w:lang w:val="af-ZA"/>
        </w:rPr>
        <w:t>artikgnumner@mail.ru</w:t>
      </w:r>
    </w:p>
    <w:p w14:paraId="554D1D1C" w14:textId="77777777"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78555A">
      <w:footerReference w:type="default" r:id="rId9"/>
      <w:pgSz w:w="11906" w:h="16838" w:code="9"/>
      <w:pgMar w:top="1418" w:right="1418" w:bottom="2127"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AAE1A" w14:textId="77777777" w:rsidR="00392945" w:rsidRDefault="00392945">
      <w:r>
        <w:separator/>
      </w:r>
    </w:p>
  </w:endnote>
  <w:endnote w:type="continuationSeparator" w:id="0">
    <w:p w14:paraId="77F3E689" w14:textId="77777777" w:rsidR="00392945" w:rsidRDefault="0039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1E545595" w14:textId="77777777" w:rsidR="00F55B89" w:rsidRPr="00F55B89" w:rsidRDefault="00E4671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72A9B">
          <w:rPr>
            <w:rFonts w:ascii="GHEA Grapalat" w:hAnsi="GHEA Grapalat"/>
            <w:noProof/>
            <w:sz w:val="24"/>
            <w:szCs w:val="24"/>
          </w:rPr>
          <w:t>2</w:t>
        </w:r>
        <w:r w:rsidRPr="00F55B89">
          <w:rPr>
            <w:rFonts w:ascii="GHEA Grapalat" w:hAnsi="GHEA Grapalat"/>
            <w:sz w:val="24"/>
            <w:szCs w:val="24"/>
          </w:rPr>
          <w:fldChar w:fldCharType="end"/>
        </w:r>
      </w:p>
    </w:sdtContent>
  </w:sdt>
  <w:p w14:paraId="2463F558"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4348E" w14:textId="77777777" w:rsidR="00392945" w:rsidRDefault="00392945">
      <w:r>
        <w:separator/>
      </w:r>
    </w:p>
  </w:footnote>
  <w:footnote w:type="continuationSeparator" w:id="0">
    <w:p w14:paraId="1B13FC9E" w14:textId="77777777" w:rsidR="00392945" w:rsidRDefault="00392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6BAC"/>
    <w:rsid w:val="00046E85"/>
    <w:rsid w:val="00046E89"/>
    <w:rsid w:val="00051490"/>
    <w:rsid w:val="00051B7F"/>
    <w:rsid w:val="00052C90"/>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92C"/>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294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6CA3"/>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2AD5"/>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6A0B"/>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367"/>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02B"/>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A9B"/>
    <w:rsid w:val="00772F69"/>
    <w:rsid w:val="00773485"/>
    <w:rsid w:val="0077364F"/>
    <w:rsid w:val="007738EB"/>
    <w:rsid w:val="00774C67"/>
    <w:rsid w:val="0077504D"/>
    <w:rsid w:val="007811AE"/>
    <w:rsid w:val="00781688"/>
    <w:rsid w:val="00782D3C"/>
    <w:rsid w:val="0078387F"/>
    <w:rsid w:val="0078555A"/>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13F9"/>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1F93"/>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7070"/>
    <w:rsid w:val="00A40446"/>
    <w:rsid w:val="00A4111D"/>
    <w:rsid w:val="00A42E71"/>
    <w:rsid w:val="00A43166"/>
    <w:rsid w:val="00A4360B"/>
    <w:rsid w:val="00A4426D"/>
    <w:rsid w:val="00A442CE"/>
    <w:rsid w:val="00A44567"/>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6A7F"/>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261B"/>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1C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B9B"/>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A971E"/>
  <w15:docId w15:val="{B16F070F-6640-4636-8696-444C891C7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26A6D-CF85-46B4-95E7-93361208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1761</Words>
  <Characters>10040</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128</cp:revision>
  <cp:lastPrinted>2017-05-24T11:14:00Z</cp:lastPrinted>
  <dcterms:created xsi:type="dcterms:W3CDTF">2017-09-12T09:54:00Z</dcterms:created>
  <dcterms:modified xsi:type="dcterms:W3CDTF">2025-10-28T12:50:00Z</dcterms:modified>
</cp:coreProperties>
</file>